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7D" w:rsidRDefault="00A5397D" w:rsidP="009C6016">
      <w:pPr>
        <w:pStyle w:val="NoSpacing"/>
        <w:tabs>
          <w:tab w:val="left" w:pos="8505"/>
        </w:tabs>
        <w:spacing w:before="1200" w:after="240"/>
        <w:ind w:left="1134"/>
        <w:jc w:val="center"/>
        <w:rPr>
          <w:color w:val="5B9BD5"/>
        </w:rPr>
      </w:pPr>
      <w:r>
        <w:rPr>
          <w:noProof/>
        </w:rPr>
        <w:pict>
          <v:line id="Přímá spojnice 1" o:spid="_x0000_s1026" style="position:absolute;left:0;text-align:left;z-index:251657728;visibility:visible" from="65.35pt,163.5pt" to="451.1pt,163.5pt" strokecolor="#0073cf" strokeweight="1.5pt">
            <v:stroke linestyle="thinThin" joinstyle="miter"/>
          </v:line>
        </w:pict>
      </w:r>
      <w:r w:rsidRPr="003F265B">
        <w:rPr>
          <w:b/>
          <w:color w:val="0073CF"/>
          <w:sz w:val="68"/>
          <w:szCs w:val="68"/>
        </w:rPr>
        <w:t>ŠKOLNÍ VZDĚLÁVACÍ PROG</w:t>
      </w:r>
      <w:bookmarkStart w:id="0" w:name="_GoBack"/>
      <w:bookmarkEnd w:id="0"/>
      <w:r w:rsidRPr="003F265B">
        <w:rPr>
          <w:b/>
          <w:color w:val="0073CF"/>
          <w:sz w:val="68"/>
          <w:szCs w:val="68"/>
        </w:rPr>
        <w:t>RAM</w:t>
      </w:r>
      <w:r>
        <w:rPr>
          <w:noProof/>
        </w:rPr>
        <w:pict>
          <v:line id="Přímá spojnice 3" o:spid="_x0000_s1027" style="position:absolute;left:0;text-align:left;z-index:251658752;visibility:visible;mso-position-horizontal-relative:text;mso-position-vertical-relative:text" from="41.5pt,-71.6pt" to="41.5pt,768.7pt" strokecolor="#0073cf" strokeweight="4.5pt">
            <v:stroke joinstyle="miter"/>
          </v:line>
        </w:pict>
      </w:r>
      <w:r>
        <w:rPr>
          <w:noProof/>
        </w:rPr>
        <w:pict>
          <v:rect id="Obdélník 2" o:spid="_x0000_s1028" style="position:absolute;left:0;text-align:left;margin-left:-90pt;margin-top:-71.6pt;width:123.6pt;height:840.35pt;z-index:251656704;visibility:visible;mso-position-horizontal-relative:text;mso-position-vertical-relative:text;v-text-anchor:middle" fillcolor="#004181" strokecolor="#0073cf" strokeweight="1pt">
            <v:fill color2="#0075df" rotate="t" angle="270" colors="0 #004181;.5 #0061bb;1 #0075df" focus="100%" type="gradient"/>
          </v:rect>
        </w:pict>
      </w:r>
    </w:p>
    <w:p w:rsidR="00A5397D" w:rsidRDefault="00A5397D" w:rsidP="002E35A6">
      <w:pPr>
        <w:pStyle w:val="NoSpacing"/>
        <w:tabs>
          <w:tab w:val="left" w:pos="3761"/>
          <w:tab w:val="center" w:pos="4536"/>
        </w:tabs>
        <w:spacing w:before="480"/>
        <w:ind w:left="1701"/>
      </w:pPr>
      <w:r>
        <w:tab/>
      </w:r>
      <w:r>
        <w:tab/>
      </w:r>
    </w:p>
    <w:p w:rsidR="00A5397D" w:rsidRPr="00C45C5F" w:rsidRDefault="00A5397D" w:rsidP="002E35A6">
      <w:pPr>
        <w:pStyle w:val="NoSpacing"/>
        <w:spacing w:before="480"/>
        <w:ind w:left="1134" w:right="-567"/>
        <w:jc w:val="center"/>
        <w:rPr>
          <w:b/>
          <w:color w:val="0073CF"/>
          <w:sz w:val="52"/>
        </w:rPr>
      </w:pPr>
      <w:r>
        <w:rPr>
          <w:b/>
          <w:color w:val="0073CF"/>
          <w:sz w:val="52"/>
        </w:rPr>
        <w:t>Školní vzdělávací program pro předškolní vzdělávání</w:t>
      </w:r>
    </w:p>
    <w:p w:rsidR="00A5397D" w:rsidRDefault="00A5397D" w:rsidP="002E35A6">
      <w:pPr>
        <w:pStyle w:val="NoSpacing"/>
        <w:spacing w:before="480"/>
        <w:ind w:left="1701"/>
        <w:jc w:val="center"/>
      </w:pPr>
    </w:p>
    <w:p w:rsidR="00A5397D" w:rsidRDefault="00A5397D" w:rsidP="002E35A6">
      <w:pPr>
        <w:pStyle w:val="NoSpacing"/>
        <w:spacing w:before="480"/>
        <w:ind w:left="1701"/>
        <w:jc w:val="center"/>
      </w:pPr>
    </w:p>
    <w:p w:rsidR="00A5397D" w:rsidRDefault="00A5397D" w:rsidP="002E35A6">
      <w:pPr>
        <w:pStyle w:val="NoSpacing"/>
        <w:spacing w:before="480"/>
        <w:ind w:left="1701"/>
        <w:jc w:val="center"/>
      </w:pPr>
    </w:p>
    <w:p w:rsidR="00A5397D" w:rsidRPr="008053B0" w:rsidRDefault="00A5397D" w:rsidP="002E35A6">
      <w:pPr>
        <w:pStyle w:val="NoSpacing"/>
        <w:spacing w:before="480"/>
        <w:ind w:left="1701" w:right="-567"/>
        <w:jc w:val="center"/>
        <w:rPr>
          <w:rFonts w:ascii="Times New Roman" w:hAnsi="Times New Roman"/>
          <w:sz w:val="32"/>
        </w:rPr>
      </w:pPr>
    </w:p>
    <w:p w:rsidR="00A5397D" w:rsidRDefault="00A5397D" w:rsidP="002E35A6">
      <w:pPr>
        <w:jc w:val="left"/>
        <w:rPr>
          <w:rStyle w:val="Strong"/>
        </w:rPr>
      </w:pPr>
      <w:r>
        <w:rPr>
          <w:rStyle w:val="Strong"/>
        </w:rPr>
        <w:tab/>
      </w:r>
      <w:r>
        <w:rPr>
          <w:rStyle w:val="Strong"/>
        </w:rPr>
        <w:tab/>
      </w:r>
      <w:r>
        <w:rPr>
          <w:rStyle w:val="Strong"/>
        </w:rPr>
        <w:tab/>
      </w:r>
    </w:p>
    <w:p w:rsidR="00A5397D" w:rsidRPr="006910BB" w:rsidRDefault="00A5397D" w:rsidP="006910BB">
      <w:pPr>
        <w:sectPr w:rsidR="00A5397D" w:rsidRPr="006910BB" w:rsidSect="002E35A6">
          <w:headerReference w:type="even" r:id="rId7"/>
          <w:headerReference w:type="default" r:id="rId8"/>
          <w:footerReference w:type="even" r:id="rId9"/>
          <w:footerReference w:type="default" r:id="rId10"/>
          <w:headerReference w:type="first" r:id="rId11"/>
          <w:footerReference w:type="first" r:id="rId12"/>
          <w:pgSz w:w="11906" w:h="16838"/>
          <w:pgMar w:top="1440" w:right="1325" w:bottom="1440" w:left="1800" w:header="708" w:footer="708" w:gutter="0"/>
          <w:cols w:space="708"/>
          <w:titlePg/>
          <w:docGrid w:linePitch="299"/>
        </w:sectPr>
      </w:pPr>
    </w:p>
    <w:p w:rsidR="00A5397D" w:rsidRDefault="00A5397D">
      <w:pPr>
        <w:pStyle w:val="TOC1"/>
        <w:rPr>
          <w:noProof/>
        </w:rPr>
      </w:pPr>
      <w:r>
        <w:fldChar w:fldCharType="begin"/>
      </w:r>
      <w:r>
        <w:instrText>TOC \o "1-3" \h \z \u </w:instrText>
      </w:r>
      <w:r>
        <w:fldChar w:fldCharType="separate"/>
      </w:r>
      <w:hyperlink w:anchor="_Toc256000000" w:history="1">
        <w:r>
          <w:rPr>
            <w:rStyle w:val="Hyperlink"/>
          </w:rPr>
          <w:t>1</w:t>
        </w:r>
        <w:r>
          <w:rPr>
            <w:rStyle w:val="Hyperlink"/>
            <w:noProof/>
          </w:rPr>
          <w:tab/>
        </w:r>
        <w:r>
          <w:rPr>
            <w:rStyle w:val="Hyperlink"/>
          </w:rPr>
          <w:t>Identifikační údaje o škole</w:t>
        </w:r>
        <w:r>
          <w:rPr>
            <w:rStyle w:val="Hyperlink"/>
          </w:rPr>
          <w:tab/>
        </w:r>
        <w:r>
          <w:rPr>
            <w:rStyle w:val="Hyperlink"/>
          </w:rPr>
          <w:fldChar w:fldCharType="begin"/>
        </w:r>
        <w:r>
          <w:rPr>
            <w:rStyle w:val="Hyperlink"/>
          </w:rPr>
          <w:instrText xml:space="preserve"> PAGEREF _Toc256000000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01" w:history="1">
        <w:r>
          <w:rPr>
            <w:rStyle w:val="Hyperlink"/>
          </w:rPr>
          <w:t>1.1</w:t>
        </w:r>
        <w:r>
          <w:rPr>
            <w:rStyle w:val="Hyperlink"/>
            <w:noProof/>
          </w:rPr>
          <w:tab/>
        </w:r>
        <w:r>
          <w:rPr>
            <w:rStyle w:val="Hyperlink"/>
          </w:rPr>
          <w:t>Název ŠVP</w:t>
        </w:r>
        <w:r>
          <w:rPr>
            <w:rStyle w:val="Hyperlink"/>
          </w:rPr>
          <w:tab/>
        </w:r>
        <w:r>
          <w:rPr>
            <w:rStyle w:val="Hyperlink"/>
          </w:rPr>
          <w:fldChar w:fldCharType="begin"/>
        </w:r>
        <w:r>
          <w:rPr>
            <w:rStyle w:val="Hyperlink"/>
          </w:rPr>
          <w:instrText xml:space="preserve"> PAGEREF _Toc256000001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02" w:history="1">
        <w:r>
          <w:rPr>
            <w:rStyle w:val="Hyperlink"/>
          </w:rPr>
          <w:t>1.2</w:t>
        </w:r>
        <w:r>
          <w:rPr>
            <w:rStyle w:val="Hyperlink"/>
            <w:noProof/>
          </w:rPr>
          <w:tab/>
        </w:r>
        <w:r>
          <w:rPr>
            <w:rStyle w:val="Hyperlink"/>
          </w:rPr>
          <w:t>Údaje o škole</w:t>
        </w:r>
        <w:r>
          <w:rPr>
            <w:rStyle w:val="Hyperlink"/>
          </w:rPr>
          <w:tab/>
        </w:r>
        <w:r>
          <w:rPr>
            <w:rStyle w:val="Hyperlink"/>
          </w:rPr>
          <w:fldChar w:fldCharType="begin"/>
        </w:r>
        <w:r>
          <w:rPr>
            <w:rStyle w:val="Hyperlink"/>
          </w:rPr>
          <w:instrText xml:space="preserve"> PAGEREF _Toc256000002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03" w:history="1">
        <w:r>
          <w:rPr>
            <w:rStyle w:val="Hyperlink"/>
          </w:rPr>
          <w:t>1.3</w:t>
        </w:r>
        <w:r>
          <w:rPr>
            <w:rStyle w:val="Hyperlink"/>
            <w:noProof/>
          </w:rPr>
          <w:tab/>
        </w:r>
        <w:r>
          <w:rPr>
            <w:rStyle w:val="Hyperlink"/>
          </w:rPr>
          <w:t>Zřizovatel</w:t>
        </w:r>
        <w:r>
          <w:rPr>
            <w:rStyle w:val="Hyperlink"/>
          </w:rPr>
          <w:tab/>
        </w:r>
        <w:r>
          <w:rPr>
            <w:rStyle w:val="Hyperlink"/>
          </w:rPr>
          <w:fldChar w:fldCharType="begin"/>
        </w:r>
        <w:r>
          <w:rPr>
            <w:rStyle w:val="Hyperlink"/>
          </w:rPr>
          <w:instrText xml:space="preserve"> PAGEREF _Toc256000003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04" w:history="1">
        <w:r>
          <w:rPr>
            <w:rStyle w:val="Hyperlink"/>
          </w:rPr>
          <w:t>1.4</w:t>
        </w:r>
        <w:r>
          <w:rPr>
            <w:rStyle w:val="Hyperlink"/>
            <w:noProof/>
          </w:rPr>
          <w:tab/>
        </w:r>
        <w:r>
          <w:rPr>
            <w:rStyle w:val="Hyperlink"/>
          </w:rPr>
          <w:t>Platnost dokumentu</w:t>
        </w:r>
        <w:r>
          <w:rPr>
            <w:rStyle w:val="Hyperlink"/>
          </w:rPr>
          <w:tab/>
        </w:r>
        <w:r>
          <w:rPr>
            <w:rStyle w:val="Hyperlink"/>
          </w:rPr>
          <w:fldChar w:fldCharType="begin"/>
        </w:r>
        <w:r>
          <w:rPr>
            <w:rStyle w:val="Hyperlink"/>
          </w:rPr>
          <w:instrText xml:space="preserve"> PAGEREF _Toc256000004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1"/>
        <w:rPr>
          <w:noProof/>
        </w:rPr>
      </w:pPr>
      <w:hyperlink w:anchor="_Toc256000006" w:history="1">
        <w:r>
          <w:rPr>
            <w:rStyle w:val="Hyperlink"/>
          </w:rPr>
          <w:t>2</w:t>
        </w:r>
        <w:r>
          <w:rPr>
            <w:rStyle w:val="Hyperlink"/>
            <w:noProof/>
          </w:rPr>
          <w:tab/>
        </w:r>
        <w:r>
          <w:rPr>
            <w:rStyle w:val="Hyperlink"/>
          </w:rPr>
          <w:t>Obecná charakteristika školy</w:t>
        </w:r>
        <w:r>
          <w:rPr>
            <w:rStyle w:val="Hyperlink"/>
          </w:rPr>
          <w:tab/>
        </w:r>
        <w:r>
          <w:rPr>
            <w:rStyle w:val="Hyperlink"/>
          </w:rPr>
          <w:fldChar w:fldCharType="begin"/>
        </w:r>
        <w:r>
          <w:rPr>
            <w:rStyle w:val="Hyperlink"/>
          </w:rPr>
          <w:instrText xml:space="preserve"> PAGEREF _Toc256000006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07" w:history="1">
        <w:r>
          <w:rPr>
            <w:rStyle w:val="Hyperlink"/>
          </w:rPr>
          <w:t>2.1</w:t>
        </w:r>
        <w:r>
          <w:rPr>
            <w:rStyle w:val="Hyperlink"/>
            <w:noProof/>
          </w:rPr>
          <w:tab/>
        </w:r>
        <w:r>
          <w:rPr>
            <w:rStyle w:val="Hyperlink"/>
          </w:rPr>
          <w:t>Velikost školy</w:t>
        </w:r>
        <w:r>
          <w:rPr>
            <w:rStyle w:val="Hyperlink"/>
          </w:rPr>
          <w:tab/>
        </w:r>
        <w:r>
          <w:rPr>
            <w:rStyle w:val="Hyperlink"/>
          </w:rPr>
          <w:fldChar w:fldCharType="begin"/>
        </w:r>
        <w:r>
          <w:rPr>
            <w:rStyle w:val="Hyperlink"/>
          </w:rPr>
          <w:instrText xml:space="preserve"> PAGEREF _Toc256000007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08" w:history="1">
        <w:r>
          <w:rPr>
            <w:rStyle w:val="Hyperlink"/>
          </w:rPr>
          <w:t>2.2</w:t>
        </w:r>
        <w:r>
          <w:rPr>
            <w:rStyle w:val="Hyperlink"/>
            <w:noProof/>
          </w:rPr>
          <w:tab/>
        </w:r>
        <w:r>
          <w:rPr>
            <w:rStyle w:val="Hyperlink"/>
          </w:rPr>
          <w:t>Lokalita školy</w:t>
        </w:r>
        <w:r>
          <w:rPr>
            <w:rStyle w:val="Hyperlink"/>
          </w:rPr>
          <w:tab/>
        </w:r>
        <w:r>
          <w:rPr>
            <w:rStyle w:val="Hyperlink"/>
          </w:rPr>
          <w:fldChar w:fldCharType="begin"/>
        </w:r>
        <w:r>
          <w:rPr>
            <w:rStyle w:val="Hyperlink"/>
          </w:rPr>
          <w:instrText xml:space="preserve"> PAGEREF _Toc256000008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09" w:history="1">
        <w:r>
          <w:rPr>
            <w:rStyle w:val="Hyperlink"/>
          </w:rPr>
          <w:t>2.3</w:t>
        </w:r>
        <w:r>
          <w:rPr>
            <w:rStyle w:val="Hyperlink"/>
            <w:noProof/>
          </w:rPr>
          <w:tab/>
        </w:r>
        <w:r>
          <w:rPr>
            <w:rStyle w:val="Hyperlink"/>
          </w:rPr>
          <w:t>Charakter a specifika budovy</w:t>
        </w:r>
        <w:r>
          <w:rPr>
            <w:rStyle w:val="Hyperlink"/>
          </w:rPr>
          <w:tab/>
        </w:r>
        <w:r>
          <w:rPr>
            <w:rStyle w:val="Hyperlink"/>
          </w:rPr>
          <w:fldChar w:fldCharType="begin"/>
        </w:r>
        <w:r>
          <w:rPr>
            <w:rStyle w:val="Hyperlink"/>
          </w:rPr>
          <w:instrText xml:space="preserve"> PAGEREF _Toc256000009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1"/>
        <w:rPr>
          <w:noProof/>
        </w:rPr>
      </w:pPr>
      <w:hyperlink w:anchor="_Toc256000010" w:history="1">
        <w:r>
          <w:rPr>
            <w:rStyle w:val="Hyperlink"/>
          </w:rPr>
          <w:t>3</w:t>
        </w:r>
        <w:r>
          <w:rPr>
            <w:rStyle w:val="Hyperlink"/>
            <w:noProof/>
          </w:rPr>
          <w:tab/>
        </w:r>
        <w:r>
          <w:rPr>
            <w:rStyle w:val="Hyperlink"/>
          </w:rPr>
          <w:t>Podmínky vzdělávání</w:t>
        </w:r>
        <w:r>
          <w:rPr>
            <w:rStyle w:val="Hyperlink"/>
          </w:rPr>
          <w:tab/>
        </w:r>
        <w:r>
          <w:rPr>
            <w:rStyle w:val="Hyperlink"/>
          </w:rPr>
          <w:fldChar w:fldCharType="begin"/>
        </w:r>
        <w:r>
          <w:rPr>
            <w:rStyle w:val="Hyperlink"/>
          </w:rPr>
          <w:instrText xml:space="preserve"> PAGEREF _Toc256000010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1" w:history="1">
        <w:r>
          <w:rPr>
            <w:rStyle w:val="Hyperlink"/>
          </w:rPr>
          <w:t>3.1</w:t>
        </w:r>
        <w:r>
          <w:rPr>
            <w:rStyle w:val="Hyperlink"/>
            <w:noProof/>
          </w:rPr>
          <w:tab/>
        </w:r>
        <w:r>
          <w:rPr>
            <w:rStyle w:val="Hyperlink"/>
          </w:rPr>
          <w:t>Věcné podmínky</w:t>
        </w:r>
        <w:r>
          <w:rPr>
            <w:rStyle w:val="Hyperlink"/>
          </w:rPr>
          <w:tab/>
        </w:r>
        <w:r>
          <w:rPr>
            <w:rStyle w:val="Hyperlink"/>
          </w:rPr>
          <w:fldChar w:fldCharType="begin"/>
        </w:r>
        <w:r>
          <w:rPr>
            <w:rStyle w:val="Hyperlink"/>
          </w:rPr>
          <w:instrText xml:space="preserve"> PAGEREF _Toc256000011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2" w:history="1">
        <w:r>
          <w:rPr>
            <w:rStyle w:val="Hyperlink"/>
          </w:rPr>
          <w:t>3.2</w:t>
        </w:r>
        <w:r>
          <w:rPr>
            <w:rStyle w:val="Hyperlink"/>
            <w:noProof/>
          </w:rPr>
          <w:tab/>
        </w:r>
        <w:r>
          <w:rPr>
            <w:rStyle w:val="Hyperlink"/>
          </w:rPr>
          <w:t>Životospráva</w:t>
        </w:r>
        <w:r>
          <w:rPr>
            <w:rStyle w:val="Hyperlink"/>
          </w:rPr>
          <w:tab/>
        </w:r>
        <w:r>
          <w:rPr>
            <w:rStyle w:val="Hyperlink"/>
          </w:rPr>
          <w:fldChar w:fldCharType="begin"/>
        </w:r>
        <w:r>
          <w:rPr>
            <w:rStyle w:val="Hyperlink"/>
          </w:rPr>
          <w:instrText xml:space="preserve"> PAGEREF _Toc256000012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3" w:history="1">
        <w:r>
          <w:rPr>
            <w:rStyle w:val="Hyperlink"/>
          </w:rPr>
          <w:t>3.3</w:t>
        </w:r>
        <w:r>
          <w:rPr>
            <w:rStyle w:val="Hyperlink"/>
            <w:noProof/>
          </w:rPr>
          <w:tab/>
        </w:r>
        <w:r>
          <w:rPr>
            <w:rStyle w:val="Hyperlink"/>
          </w:rPr>
          <w:t>Psychosociální podmínky</w:t>
        </w:r>
        <w:r>
          <w:rPr>
            <w:rStyle w:val="Hyperlink"/>
          </w:rPr>
          <w:tab/>
        </w:r>
        <w:r>
          <w:rPr>
            <w:rStyle w:val="Hyperlink"/>
          </w:rPr>
          <w:fldChar w:fldCharType="begin"/>
        </w:r>
        <w:r>
          <w:rPr>
            <w:rStyle w:val="Hyperlink"/>
          </w:rPr>
          <w:instrText xml:space="preserve"> PAGEREF _Toc256000013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4" w:history="1">
        <w:r>
          <w:rPr>
            <w:rStyle w:val="Hyperlink"/>
          </w:rPr>
          <w:t>3.4</w:t>
        </w:r>
        <w:r>
          <w:rPr>
            <w:rStyle w:val="Hyperlink"/>
            <w:noProof/>
          </w:rPr>
          <w:tab/>
        </w:r>
        <w:r>
          <w:rPr>
            <w:rStyle w:val="Hyperlink"/>
          </w:rPr>
          <w:t>Organizace chodu</w:t>
        </w:r>
        <w:r>
          <w:rPr>
            <w:rStyle w:val="Hyperlink"/>
          </w:rPr>
          <w:tab/>
        </w:r>
        <w:r>
          <w:rPr>
            <w:rStyle w:val="Hyperlink"/>
          </w:rPr>
          <w:fldChar w:fldCharType="begin"/>
        </w:r>
        <w:r>
          <w:rPr>
            <w:rStyle w:val="Hyperlink"/>
          </w:rPr>
          <w:instrText xml:space="preserve"> PAGEREF _Toc256000014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5" w:history="1">
        <w:r>
          <w:rPr>
            <w:rStyle w:val="Hyperlink"/>
          </w:rPr>
          <w:t>3.5</w:t>
        </w:r>
        <w:r>
          <w:rPr>
            <w:rStyle w:val="Hyperlink"/>
            <w:noProof/>
          </w:rPr>
          <w:tab/>
        </w:r>
        <w:r>
          <w:rPr>
            <w:rStyle w:val="Hyperlink"/>
          </w:rPr>
          <w:t>Řízení mateřské školy</w:t>
        </w:r>
        <w:r>
          <w:rPr>
            <w:rStyle w:val="Hyperlink"/>
          </w:rPr>
          <w:tab/>
        </w:r>
        <w:r>
          <w:rPr>
            <w:rStyle w:val="Hyperlink"/>
          </w:rPr>
          <w:fldChar w:fldCharType="begin"/>
        </w:r>
        <w:r>
          <w:rPr>
            <w:rStyle w:val="Hyperlink"/>
          </w:rPr>
          <w:instrText xml:space="preserve"> PAGEREF _Toc256000015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6" w:history="1">
        <w:r>
          <w:rPr>
            <w:rStyle w:val="Hyperlink"/>
          </w:rPr>
          <w:t>3.6</w:t>
        </w:r>
        <w:r>
          <w:rPr>
            <w:rStyle w:val="Hyperlink"/>
            <w:noProof/>
          </w:rPr>
          <w:tab/>
        </w:r>
        <w:r>
          <w:rPr>
            <w:rStyle w:val="Hyperlink"/>
          </w:rPr>
          <w:t>Personální a pedagogické zajištění</w:t>
        </w:r>
        <w:r>
          <w:rPr>
            <w:rStyle w:val="Hyperlink"/>
          </w:rPr>
          <w:tab/>
        </w:r>
        <w:r>
          <w:rPr>
            <w:rStyle w:val="Hyperlink"/>
          </w:rPr>
          <w:fldChar w:fldCharType="begin"/>
        </w:r>
        <w:r>
          <w:rPr>
            <w:rStyle w:val="Hyperlink"/>
          </w:rPr>
          <w:instrText xml:space="preserve"> PAGEREF _Toc256000016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7" w:history="1">
        <w:r>
          <w:rPr>
            <w:rStyle w:val="Hyperlink"/>
          </w:rPr>
          <w:t>3.7</w:t>
        </w:r>
        <w:r>
          <w:rPr>
            <w:rStyle w:val="Hyperlink"/>
            <w:noProof/>
          </w:rPr>
          <w:tab/>
        </w:r>
        <w:r>
          <w:rPr>
            <w:rStyle w:val="Hyperlink"/>
          </w:rPr>
          <w:t>Spoluúčast rodičů</w:t>
        </w:r>
        <w:r>
          <w:rPr>
            <w:rStyle w:val="Hyperlink"/>
          </w:rPr>
          <w:tab/>
        </w:r>
        <w:r>
          <w:rPr>
            <w:rStyle w:val="Hyperlink"/>
          </w:rPr>
          <w:fldChar w:fldCharType="begin"/>
        </w:r>
        <w:r>
          <w:rPr>
            <w:rStyle w:val="Hyperlink"/>
          </w:rPr>
          <w:instrText xml:space="preserve"> PAGEREF _Toc256000017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8" w:history="1">
        <w:r>
          <w:rPr>
            <w:rStyle w:val="Hyperlink"/>
          </w:rPr>
          <w:t>3.8</w:t>
        </w:r>
        <w:r>
          <w:rPr>
            <w:rStyle w:val="Hyperlink"/>
            <w:noProof/>
          </w:rPr>
          <w:tab/>
        </w:r>
        <w:r>
          <w:rPr>
            <w:rStyle w:val="Hyperlink"/>
          </w:rPr>
          <w:t>Podmínky pro vzdělávání dětí se speciálními vzdělávacími potřebami</w:t>
        </w:r>
        <w:r>
          <w:rPr>
            <w:rStyle w:val="Hyperlink"/>
          </w:rPr>
          <w:tab/>
        </w:r>
        <w:r>
          <w:rPr>
            <w:rStyle w:val="Hyperlink"/>
          </w:rPr>
          <w:fldChar w:fldCharType="begin"/>
        </w:r>
        <w:r>
          <w:rPr>
            <w:rStyle w:val="Hyperlink"/>
          </w:rPr>
          <w:instrText xml:space="preserve"> PAGEREF _Toc256000018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19" w:history="1">
        <w:r>
          <w:rPr>
            <w:rStyle w:val="Hyperlink"/>
          </w:rPr>
          <w:t>3.9</w:t>
        </w:r>
        <w:r>
          <w:rPr>
            <w:rStyle w:val="Hyperlink"/>
            <w:noProof/>
          </w:rPr>
          <w:tab/>
        </w:r>
        <w:r>
          <w:rPr>
            <w:rStyle w:val="Hyperlink"/>
          </w:rPr>
          <w:t>Podmínky vzdělávání dětí nadaných</w:t>
        </w:r>
        <w:r>
          <w:rPr>
            <w:rStyle w:val="Hyperlink"/>
          </w:rPr>
          <w:tab/>
        </w:r>
        <w:r>
          <w:rPr>
            <w:rStyle w:val="Hyperlink"/>
          </w:rPr>
          <w:fldChar w:fldCharType="begin"/>
        </w:r>
        <w:r>
          <w:rPr>
            <w:rStyle w:val="Hyperlink"/>
          </w:rPr>
          <w:instrText xml:space="preserve"> PAGEREF _Toc256000019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20" w:history="1">
        <w:r>
          <w:rPr>
            <w:rStyle w:val="Hyperlink"/>
          </w:rPr>
          <w:t>3.10</w:t>
        </w:r>
        <w:r>
          <w:rPr>
            <w:rStyle w:val="Hyperlink"/>
            <w:noProof/>
          </w:rPr>
          <w:tab/>
        </w:r>
        <w:r>
          <w:rPr>
            <w:rStyle w:val="Hyperlink"/>
          </w:rPr>
          <w:t>Podmínky vzdělávání dětí od dvou do tří let</w:t>
        </w:r>
        <w:r>
          <w:rPr>
            <w:rStyle w:val="Hyperlink"/>
          </w:rPr>
          <w:tab/>
        </w:r>
        <w:r>
          <w:rPr>
            <w:rStyle w:val="Hyperlink"/>
          </w:rPr>
          <w:fldChar w:fldCharType="begin"/>
        </w:r>
        <w:r>
          <w:rPr>
            <w:rStyle w:val="Hyperlink"/>
          </w:rPr>
          <w:instrText xml:space="preserve"> PAGEREF _Toc256000020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1"/>
        <w:rPr>
          <w:noProof/>
        </w:rPr>
      </w:pPr>
      <w:hyperlink w:anchor="_Toc256000021" w:history="1">
        <w:r>
          <w:rPr>
            <w:rStyle w:val="Hyperlink"/>
          </w:rPr>
          <w:t>4</w:t>
        </w:r>
        <w:r>
          <w:rPr>
            <w:rStyle w:val="Hyperlink"/>
            <w:noProof/>
          </w:rPr>
          <w:tab/>
        </w:r>
        <w:r>
          <w:rPr>
            <w:rStyle w:val="Hyperlink"/>
          </w:rPr>
          <w:t>Organizace vzdělávání</w:t>
        </w:r>
        <w:r>
          <w:rPr>
            <w:rStyle w:val="Hyperlink"/>
          </w:rPr>
          <w:tab/>
        </w:r>
        <w:r>
          <w:rPr>
            <w:rStyle w:val="Hyperlink"/>
          </w:rPr>
          <w:fldChar w:fldCharType="begin"/>
        </w:r>
        <w:r>
          <w:rPr>
            <w:rStyle w:val="Hyperlink"/>
          </w:rPr>
          <w:instrText xml:space="preserve"> PAGEREF _Toc256000021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1"/>
        <w:rPr>
          <w:noProof/>
        </w:rPr>
      </w:pPr>
      <w:hyperlink w:anchor="_Toc256000023" w:history="1">
        <w:r>
          <w:rPr>
            <w:rStyle w:val="Hyperlink"/>
          </w:rPr>
          <w:t>5</w:t>
        </w:r>
        <w:r>
          <w:rPr>
            <w:rStyle w:val="Hyperlink"/>
            <w:noProof/>
          </w:rPr>
          <w:tab/>
        </w:r>
        <w:r>
          <w:rPr>
            <w:rStyle w:val="Hyperlink"/>
          </w:rPr>
          <w:t>Charakteristika vzdělávacího programu</w:t>
        </w:r>
        <w:r>
          <w:rPr>
            <w:rStyle w:val="Hyperlink"/>
          </w:rPr>
          <w:tab/>
        </w:r>
        <w:r>
          <w:rPr>
            <w:rStyle w:val="Hyperlink"/>
          </w:rPr>
          <w:fldChar w:fldCharType="begin"/>
        </w:r>
        <w:r>
          <w:rPr>
            <w:rStyle w:val="Hyperlink"/>
          </w:rPr>
          <w:instrText xml:space="preserve"> PAGEREF _Toc256000023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24" w:history="1">
        <w:r>
          <w:rPr>
            <w:rStyle w:val="Hyperlink"/>
          </w:rPr>
          <w:t>5.1</w:t>
        </w:r>
        <w:r>
          <w:rPr>
            <w:rStyle w:val="Hyperlink"/>
            <w:noProof/>
          </w:rPr>
          <w:tab/>
        </w:r>
        <w:r>
          <w:rPr>
            <w:rStyle w:val="Hyperlink"/>
          </w:rPr>
          <w:t>Zaměření školy</w:t>
        </w:r>
        <w:r>
          <w:rPr>
            <w:rStyle w:val="Hyperlink"/>
          </w:rPr>
          <w:tab/>
        </w:r>
        <w:r>
          <w:rPr>
            <w:rStyle w:val="Hyperlink"/>
          </w:rPr>
          <w:fldChar w:fldCharType="begin"/>
        </w:r>
        <w:r>
          <w:rPr>
            <w:rStyle w:val="Hyperlink"/>
          </w:rPr>
          <w:instrText xml:space="preserve"> PAGEREF _Toc256000024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25" w:history="1">
        <w:r>
          <w:rPr>
            <w:rStyle w:val="Hyperlink"/>
          </w:rPr>
          <w:t>5.2</w:t>
        </w:r>
        <w:r>
          <w:rPr>
            <w:rStyle w:val="Hyperlink"/>
            <w:noProof/>
          </w:rPr>
          <w:tab/>
        </w:r>
        <w:r>
          <w:rPr>
            <w:rStyle w:val="Hyperlink"/>
          </w:rPr>
          <w:t>Dlouhodobé cíle vzdělávacího programu</w:t>
        </w:r>
        <w:r>
          <w:rPr>
            <w:rStyle w:val="Hyperlink"/>
          </w:rPr>
          <w:tab/>
        </w:r>
        <w:r>
          <w:rPr>
            <w:rStyle w:val="Hyperlink"/>
          </w:rPr>
          <w:fldChar w:fldCharType="begin"/>
        </w:r>
        <w:r>
          <w:rPr>
            <w:rStyle w:val="Hyperlink"/>
          </w:rPr>
          <w:instrText xml:space="preserve"> PAGEREF _Toc256000025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26" w:history="1">
        <w:r>
          <w:rPr>
            <w:rStyle w:val="Hyperlink"/>
          </w:rPr>
          <w:t>5.3</w:t>
        </w:r>
        <w:r>
          <w:rPr>
            <w:rStyle w:val="Hyperlink"/>
            <w:noProof/>
          </w:rPr>
          <w:tab/>
        </w:r>
        <w:r>
          <w:rPr>
            <w:rStyle w:val="Hyperlink"/>
          </w:rPr>
          <w:t>Metody a formy vzdělávání</w:t>
        </w:r>
        <w:r>
          <w:rPr>
            <w:rStyle w:val="Hyperlink"/>
          </w:rPr>
          <w:tab/>
        </w:r>
        <w:r>
          <w:rPr>
            <w:rStyle w:val="Hyperlink"/>
          </w:rPr>
          <w:fldChar w:fldCharType="begin"/>
        </w:r>
        <w:r>
          <w:rPr>
            <w:rStyle w:val="Hyperlink"/>
          </w:rPr>
          <w:instrText xml:space="preserve"> PAGEREF _Toc256000026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27" w:history="1">
        <w:r>
          <w:rPr>
            <w:rStyle w:val="Hyperlink"/>
          </w:rPr>
          <w:t>5.4</w:t>
        </w:r>
        <w:r>
          <w:rPr>
            <w:rStyle w:val="Hyperlink"/>
            <w:noProof/>
          </w:rPr>
          <w:tab/>
        </w:r>
        <w:r>
          <w:rPr>
            <w:rStyle w:val="Hyperlink"/>
          </w:rPr>
          <w:t>Zajištění vzdělávání dětí se speciálními vzdělávacími potřebami a dětí nadaných</w:t>
        </w:r>
        <w:r>
          <w:rPr>
            <w:rStyle w:val="Hyperlink"/>
          </w:rPr>
          <w:tab/>
        </w:r>
        <w:r>
          <w:rPr>
            <w:rStyle w:val="Hyperlink"/>
          </w:rPr>
          <w:fldChar w:fldCharType="begin"/>
        </w:r>
        <w:r>
          <w:rPr>
            <w:rStyle w:val="Hyperlink"/>
          </w:rPr>
          <w:instrText xml:space="preserve"> PAGEREF _Toc256000027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28" w:history="1">
        <w:r>
          <w:rPr>
            <w:rStyle w:val="Hyperlink"/>
          </w:rPr>
          <w:t>5.5</w:t>
        </w:r>
        <w:r>
          <w:rPr>
            <w:rStyle w:val="Hyperlink"/>
            <w:noProof/>
          </w:rPr>
          <w:tab/>
        </w:r>
        <w:r>
          <w:rPr>
            <w:rStyle w:val="Hyperlink"/>
          </w:rPr>
          <w:t>Zajištění průběhu vzdělávání dětí od dvou do tří let</w:t>
        </w:r>
        <w:r>
          <w:rPr>
            <w:rStyle w:val="Hyperlink"/>
          </w:rPr>
          <w:tab/>
        </w:r>
        <w:r>
          <w:rPr>
            <w:rStyle w:val="Hyperlink"/>
          </w:rPr>
          <w:fldChar w:fldCharType="begin"/>
        </w:r>
        <w:r>
          <w:rPr>
            <w:rStyle w:val="Hyperlink"/>
          </w:rPr>
          <w:instrText xml:space="preserve"> PAGEREF _Toc256000028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29" w:history="1">
        <w:r>
          <w:rPr>
            <w:rStyle w:val="Hyperlink"/>
          </w:rPr>
          <w:t>5.6</w:t>
        </w:r>
        <w:r>
          <w:rPr>
            <w:rStyle w:val="Hyperlink"/>
            <w:noProof/>
          </w:rPr>
          <w:tab/>
        </w:r>
        <w:r>
          <w:rPr>
            <w:rStyle w:val="Hyperlink"/>
          </w:rPr>
          <w:t>Zajištění průběhu vzdělávání dětí s nedostatečnou znalostí českého jazyka</w:t>
        </w:r>
        <w:r>
          <w:rPr>
            <w:rStyle w:val="Hyperlink"/>
          </w:rPr>
          <w:tab/>
        </w:r>
        <w:r>
          <w:rPr>
            <w:rStyle w:val="Hyperlink"/>
          </w:rPr>
          <w:fldChar w:fldCharType="begin"/>
        </w:r>
        <w:r>
          <w:rPr>
            <w:rStyle w:val="Hyperlink"/>
          </w:rPr>
          <w:instrText xml:space="preserve"> PAGEREF _Toc256000029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1"/>
        <w:rPr>
          <w:noProof/>
        </w:rPr>
      </w:pPr>
      <w:hyperlink w:anchor="_Toc256000031" w:history="1">
        <w:r>
          <w:rPr>
            <w:rStyle w:val="Hyperlink"/>
          </w:rPr>
          <w:t>6</w:t>
        </w:r>
        <w:r>
          <w:rPr>
            <w:rStyle w:val="Hyperlink"/>
            <w:noProof/>
          </w:rPr>
          <w:tab/>
        </w:r>
        <w:r>
          <w:rPr>
            <w:rStyle w:val="Hyperlink"/>
          </w:rPr>
          <w:t>Vzdělávací obsah</w:t>
        </w:r>
        <w:r>
          <w:rPr>
            <w:rStyle w:val="Hyperlink"/>
          </w:rPr>
          <w:tab/>
        </w:r>
        <w:r>
          <w:rPr>
            <w:rStyle w:val="Hyperlink"/>
          </w:rPr>
          <w:fldChar w:fldCharType="begin"/>
        </w:r>
        <w:r>
          <w:rPr>
            <w:rStyle w:val="Hyperlink"/>
          </w:rPr>
          <w:instrText xml:space="preserve"> PAGEREF _Toc256000031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32" w:history="1">
        <w:r>
          <w:rPr>
            <w:rStyle w:val="Hyperlink"/>
          </w:rPr>
          <w:t>6.1</w:t>
        </w:r>
        <w:r>
          <w:rPr>
            <w:rStyle w:val="Hyperlink"/>
            <w:noProof/>
          </w:rPr>
          <w:tab/>
        </w:r>
        <w:r>
          <w:rPr>
            <w:rStyle w:val="Hyperlink"/>
          </w:rPr>
          <w:t>Integrované bloky</w:t>
        </w:r>
        <w:r>
          <w:rPr>
            <w:rStyle w:val="Hyperlink"/>
          </w:rPr>
          <w:tab/>
        </w:r>
        <w:r>
          <w:rPr>
            <w:rStyle w:val="Hyperlink"/>
          </w:rPr>
          <w:fldChar w:fldCharType="begin"/>
        </w:r>
        <w:r>
          <w:rPr>
            <w:rStyle w:val="Hyperlink"/>
          </w:rPr>
          <w:instrText xml:space="preserve"> PAGEREF _Toc256000032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3"/>
        <w:rPr>
          <w:noProof/>
        </w:rPr>
      </w:pPr>
      <w:hyperlink w:anchor="_Toc256000033" w:history="1">
        <w:r>
          <w:rPr>
            <w:rStyle w:val="Hyperlink"/>
          </w:rPr>
          <w:t>6.1.1</w:t>
        </w:r>
        <w:r>
          <w:rPr>
            <w:rStyle w:val="Hyperlink"/>
            <w:noProof/>
          </w:rPr>
          <w:tab/>
        </w:r>
        <w:r>
          <w:rPr>
            <w:rStyle w:val="Hyperlink"/>
          </w:rPr>
          <w:t>Brána do pohádkové krajiny</w:t>
        </w:r>
        <w:r>
          <w:rPr>
            <w:rStyle w:val="Hyperlink"/>
          </w:rPr>
          <w:tab/>
        </w:r>
        <w:r>
          <w:rPr>
            <w:rStyle w:val="Hyperlink"/>
          </w:rPr>
          <w:fldChar w:fldCharType="begin"/>
        </w:r>
        <w:r>
          <w:rPr>
            <w:rStyle w:val="Hyperlink"/>
          </w:rPr>
          <w:instrText xml:space="preserve"> PAGEREF _Toc256000033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3"/>
        <w:rPr>
          <w:noProof/>
        </w:rPr>
      </w:pPr>
      <w:hyperlink w:anchor="_Toc256000034" w:history="1">
        <w:r>
          <w:rPr>
            <w:rStyle w:val="Hyperlink"/>
          </w:rPr>
          <w:t>6.1.2</w:t>
        </w:r>
        <w:r>
          <w:rPr>
            <w:rStyle w:val="Hyperlink"/>
            <w:noProof/>
          </w:rPr>
          <w:tab/>
        </w:r>
        <w:r>
          <w:rPr>
            <w:rStyle w:val="Hyperlink"/>
          </w:rPr>
          <w:t>Tajemství lesa</w:t>
        </w:r>
        <w:r>
          <w:rPr>
            <w:rStyle w:val="Hyperlink"/>
          </w:rPr>
          <w:tab/>
        </w:r>
        <w:r>
          <w:rPr>
            <w:rStyle w:val="Hyperlink"/>
          </w:rPr>
          <w:fldChar w:fldCharType="begin"/>
        </w:r>
        <w:r>
          <w:rPr>
            <w:rStyle w:val="Hyperlink"/>
          </w:rPr>
          <w:instrText xml:space="preserve"> PAGEREF _Toc256000034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3"/>
        <w:rPr>
          <w:noProof/>
        </w:rPr>
      </w:pPr>
      <w:hyperlink w:anchor="_Toc256000035" w:history="1">
        <w:r>
          <w:rPr>
            <w:rStyle w:val="Hyperlink"/>
          </w:rPr>
          <w:t>6.1.3</w:t>
        </w:r>
        <w:r>
          <w:rPr>
            <w:rStyle w:val="Hyperlink"/>
            <w:noProof/>
          </w:rPr>
          <w:tab/>
        </w:r>
        <w:r>
          <w:rPr>
            <w:rStyle w:val="Hyperlink"/>
          </w:rPr>
          <w:t>Kouzelný čas vánočních příběhů</w:t>
        </w:r>
        <w:r>
          <w:rPr>
            <w:rStyle w:val="Hyperlink"/>
          </w:rPr>
          <w:tab/>
        </w:r>
        <w:r>
          <w:rPr>
            <w:rStyle w:val="Hyperlink"/>
          </w:rPr>
          <w:fldChar w:fldCharType="begin"/>
        </w:r>
        <w:r>
          <w:rPr>
            <w:rStyle w:val="Hyperlink"/>
          </w:rPr>
          <w:instrText xml:space="preserve"> PAGEREF _Toc256000035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3"/>
        <w:rPr>
          <w:noProof/>
        </w:rPr>
      </w:pPr>
      <w:hyperlink w:anchor="_Toc256000036" w:history="1">
        <w:r>
          <w:rPr>
            <w:rStyle w:val="Hyperlink"/>
          </w:rPr>
          <w:t>6.1.4</w:t>
        </w:r>
        <w:r>
          <w:rPr>
            <w:rStyle w:val="Hyperlink"/>
            <w:noProof/>
          </w:rPr>
          <w:tab/>
        </w:r>
        <w:r>
          <w:rPr>
            <w:rStyle w:val="Hyperlink"/>
          </w:rPr>
          <w:t>Království ledu a sněhu</w:t>
        </w:r>
        <w:r>
          <w:rPr>
            <w:rStyle w:val="Hyperlink"/>
          </w:rPr>
          <w:tab/>
        </w:r>
        <w:r>
          <w:rPr>
            <w:rStyle w:val="Hyperlink"/>
          </w:rPr>
          <w:fldChar w:fldCharType="begin"/>
        </w:r>
        <w:r>
          <w:rPr>
            <w:rStyle w:val="Hyperlink"/>
          </w:rPr>
          <w:instrText xml:space="preserve"> PAGEREF _Toc256000036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3"/>
        <w:rPr>
          <w:noProof/>
        </w:rPr>
      </w:pPr>
      <w:hyperlink w:anchor="_Toc256000037" w:history="1">
        <w:r>
          <w:rPr>
            <w:rStyle w:val="Hyperlink"/>
          </w:rPr>
          <w:t>6.1.5</w:t>
        </w:r>
        <w:r>
          <w:rPr>
            <w:rStyle w:val="Hyperlink"/>
            <w:noProof/>
          </w:rPr>
          <w:tab/>
        </w:r>
        <w:r>
          <w:rPr>
            <w:rStyle w:val="Hyperlink"/>
          </w:rPr>
          <w:t>Příběhy o zrození a proměnách</w:t>
        </w:r>
        <w:r>
          <w:rPr>
            <w:rStyle w:val="Hyperlink"/>
          </w:rPr>
          <w:tab/>
        </w:r>
        <w:r>
          <w:rPr>
            <w:rStyle w:val="Hyperlink"/>
          </w:rPr>
          <w:fldChar w:fldCharType="begin"/>
        </w:r>
        <w:r>
          <w:rPr>
            <w:rStyle w:val="Hyperlink"/>
          </w:rPr>
          <w:instrText xml:space="preserve"> PAGEREF _Toc256000037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3"/>
        <w:rPr>
          <w:noProof/>
        </w:rPr>
      </w:pPr>
      <w:hyperlink w:anchor="_Toc256000038" w:history="1">
        <w:r>
          <w:rPr>
            <w:rStyle w:val="Hyperlink"/>
          </w:rPr>
          <w:t>6.1.6</w:t>
        </w:r>
        <w:r>
          <w:rPr>
            <w:rStyle w:val="Hyperlink"/>
            <w:noProof/>
          </w:rPr>
          <w:tab/>
        </w:r>
        <w:r>
          <w:rPr>
            <w:rStyle w:val="Hyperlink"/>
          </w:rPr>
          <w:t>Cesta do pohádkových zemí</w:t>
        </w:r>
        <w:r>
          <w:rPr>
            <w:rStyle w:val="Hyperlink"/>
          </w:rPr>
          <w:tab/>
        </w:r>
        <w:r>
          <w:rPr>
            <w:rStyle w:val="Hyperlink"/>
          </w:rPr>
          <w:fldChar w:fldCharType="begin"/>
        </w:r>
        <w:r>
          <w:rPr>
            <w:rStyle w:val="Hyperlink"/>
          </w:rPr>
          <w:instrText xml:space="preserve"> PAGEREF _Toc256000038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2"/>
        <w:rPr>
          <w:noProof/>
        </w:rPr>
      </w:pPr>
      <w:hyperlink w:anchor="_Toc256000039" w:history="1">
        <w:r>
          <w:rPr>
            <w:rStyle w:val="Hyperlink"/>
          </w:rPr>
          <w:t>6.2</w:t>
        </w:r>
        <w:r>
          <w:rPr>
            <w:rStyle w:val="Hyperlink"/>
            <w:noProof/>
          </w:rPr>
          <w:tab/>
        </w:r>
        <w:r>
          <w:rPr>
            <w:rStyle w:val="Hyperlink"/>
          </w:rPr>
          <w:t>Popis zpracování třídního vzdělávacího programu</w:t>
        </w:r>
        <w:r>
          <w:rPr>
            <w:rStyle w:val="Hyperlink"/>
          </w:rPr>
          <w:tab/>
        </w:r>
        <w:r>
          <w:rPr>
            <w:rStyle w:val="Hyperlink"/>
          </w:rPr>
          <w:fldChar w:fldCharType="begin"/>
        </w:r>
        <w:r>
          <w:rPr>
            <w:rStyle w:val="Hyperlink"/>
          </w:rPr>
          <w:instrText xml:space="preserve"> PAGEREF _Toc256000039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pStyle w:val="TOC1"/>
        <w:rPr>
          <w:noProof/>
        </w:rPr>
      </w:pPr>
      <w:hyperlink w:anchor="_Toc256000040" w:history="1">
        <w:r>
          <w:rPr>
            <w:rStyle w:val="Hyperlink"/>
          </w:rPr>
          <w:t>7</w:t>
        </w:r>
        <w:r>
          <w:rPr>
            <w:rStyle w:val="Hyperlink"/>
            <w:noProof/>
          </w:rPr>
          <w:tab/>
        </w:r>
        <w:r>
          <w:rPr>
            <w:rStyle w:val="Hyperlink"/>
          </w:rPr>
          <w:t>Systém evaluace</w:t>
        </w:r>
        <w:r>
          <w:rPr>
            <w:rStyle w:val="Hyperlink"/>
          </w:rPr>
          <w:tab/>
        </w:r>
        <w:r>
          <w:rPr>
            <w:rStyle w:val="Hyperlink"/>
          </w:rPr>
          <w:fldChar w:fldCharType="begin"/>
        </w:r>
        <w:r>
          <w:rPr>
            <w:rStyle w:val="Hyperlink"/>
          </w:rPr>
          <w:instrText xml:space="preserve"> PAGEREF _Toc256000040 \h </w:instrText>
        </w:r>
        <w:r w:rsidRPr="00914C7F">
          <w:rPr>
            <w:color w:val="0563C1"/>
            <w:u w:val="single"/>
          </w:rPr>
        </w:r>
        <w:r>
          <w:rPr>
            <w:rStyle w:val="Hyperlink"/>
          </w:rPr>
          <w:fldChar w:fldCharType="separate"/>
        </w:r>
        <w:r>
          <w:rPr>
            <w:rStyle w:val="Hyperlink"/>
            <w:noProof/>
          </w:rPr>
          <w:t>3</w:t>
        </w:r>
        <w:r>
          <w:rPr>
            <w:rStyle w:val="Hyperlink"/>
          </w:rPr>
          <w:fldChar w:fldCharType="end"/>
        </w:r>
      </w:hyperlink>
    </w:p>
    <w:p w:rsidR="00A5397D" w:rsidRDefault="00A5397D">
      <w:pPr>
        <w:spacing w:after="322"/>
        <w:sectPr w:rsidR="00A5397D">
          <w:pgSz w:w="11906" w:h="16838"/>
          <w:pgMar w:top="1440" w:right="1325" w:bottom="1440" w:left="1800" w:header="708" w:footer="708" w:gutter="0"/>
          <w:cols w:space="708"/>
        </w:sectPr>
      </w:pPr>
      <w:r>
        <w:fldChar w:fldCharType="end"/>
      </w:r>
    </w:p>
    <w:p w:rsidR="00A5397D" w:rsidRDefault="00A5397D">
      <w:pPr>
        <w:sectPr w:rsidR="00A5397D">
          <w:type w:val="continuous"/>
          <w:pgSz w:w="11906" w:h="16838"/>
          <w:pgMar w:top="1440" w:right="1325" w:bottom="1440" w:left="1800" w:header="708" w:footer="708" w:gutter="0"/>
          <w:cols w:space="708"/>
        </w:sectPr>
      </w:pPr>
    </w:p>
    <w:p w:rsidR="00A5397D" w:rsidRDefault="00A5397D">
      <w:pPr>
        <w:pStyle w:val="Heading1"/>
        <w:spacing w:before="0" w:after="322"/>
      </w:pPr>
      <w:bookmarkStart w:id="1" w:name="_Toc256000000"/>
      <w:r>
        <w:t>Identifikační údaje o škole</w:t>
      </w:r>
      <w:bookmarkEnd w:id="1"/>
      <w:r>
        <w:t> </w:t>
      </w:r>
    </w:p>
    <w:p w:rsidR="00A5397D" w:rsidRDefault="00A5397D">
      <w:pPr>
        <w:pStyle w:val="Heading2"/>
        <w:spacing w:before="299" w:after="299"/>
      </w:pPr>
      <w:bookmarkStart w:id="2" w:name="_Toc256000001"/>
      <w:r>
        <w:t>Název ŠVP</w:t>
      </w:r>
      <w:bookmarkEnd w:id="2"/>
      <w:r>
        <w:t> </w:t>
      </w:r>
    </w:p>
    <w:p w:rsidR="00A5397D" w:rsidRDefault="00A5397D">
      <w:r>
        <w:rPr>
          <w:b/>
          <w:bCs/>
        </w:rPr>
        <w:t>NÁZEV ŠVP: Školní vzdělávací program pro předškolní vzdělávání MOTIVAČNÍ NÁZEV: </w:t>
      </w:r>
      <w:r>
        <w:t xml:space="preserve"> Rok se skřítky  </w:t>
      </w:r>
    </w:p>
    <w:p w:rsidR="00A5397D" w:rsidRDefault="00A5397D">
      <w:pPr>
        <w:pStyle w:val="Heading2"/>
        <w:spacing w:before="299" w:after="299"/>
      </w:pPr>
      <w:bookmarkStart w:id="3" w:name="_Toc256000002"/>
      <w:r>
        <w:t>Údaje o škole</w:t>
      </w:r>
      <w:bookmarkEnd w:id="3"/>
      <w:r>
        <w:t> </w:t>
      </w:r>
    </w:p>
    <w:p w:rsidR="00A5397D" w:rsidRDefault="00A5397D">
      <w:r>
        <w:rPr>
          <w:b/>
          <w:bCs/>
        </w:rPr>
        <w:t>NÁZEV ŠKOLY:  </w:t>
      </w:r>
      <w:r>
        <w:t>1. Mateřská škola Karlovy Vary, Komenského 7, příspěvková organizace </w:t>
      </w:r>
      <w:r>
        <w:rPr>
          <w:b/>
          <w:bCs/>
        </w:rPr>
        <w:t>SÍDLO ŠKOLY:   </w:t>
      </w:r>
    </w:p>
    <w:p w:rsidR="00A5397D" w:rsidRDefault="00A5397D">
      <w:pPr>
        <w:spacing w:before="240" w:after="240"/>
      </w:pPr>
      <w:r>
        <w:t>Komenského 48/7, Karlovy Vary, 36007 </w:t>
      </w:r>
    </w:p>
    <w:p w:rsidR="00A5397D" w:rsidRDefault="00A5397D">
      <w:r>
        <w:rPr>
          <w:b/>
          <w:bCs/>
        </w:rPr>
        <w:t>KONTAKTY:   </w:t>
      </w:r>
    </w:p>
    <w:p w:rsidR="00A5397D" w:rsidRDefault="00A5397D">
      <w:pPr>
        <w:spacing w:before="240" w:after="240"/>
      </w:pPr>
      <w:r>
        <w:t>Mateřská škola </w:t>
      </w:r>
    </w:p>
    <w:p w:rsidR="00A5397D" w:rsidRDefault="00A5397D">
      <w:pPr>
        <w:spacing w:before="240" w:after="240"/>
      </w:pPr>
      <w:r>
        <w:t>Komenského 7, </w:t>
      </w:r>
    </w:p>
    <w:p w:rsidR="00A5397D" w:rsidRDefault="00A5397D">
      <w:pPr>
        <w:spacing w:before="240" w:after="240"/>
      </w:pPr>
      <w:r>
        <w:t>Karlovy Vary 36007 </w:t>
      </w:r>
    </w:p>
    <w:p w:rsidR="00A5397D" w:rsidRDefault="00A5397D">
      <w:pPr>
        <w:spacing w:before="240" w:after="240"/>
      </w:pPr>
      <w:r>
        <w:t>telefon: 776124100 </w:t>
      </w:r>
    </w:p>
    <w:p w:rsidR="00A5397D" w:rsidRDefault="00A5397D">
      <w:pPr>
        <w:spacing w:before="240" w:after="240"/>
      </w:pPr>
      <w:r>
        <w:t>email: reditelka@materinkykv.cz </w:t>
      </w:r>
    </w:p>
    <w:p w:rsidR="00A5397D" w:rsidRDefault="00A5397D">
      <w:pPr>
        <w:spacing w:before="240" w:after="240"/>
      </w:pPr>
      <w:r>
        <w:rPr>
          <w:b/>
          <w:bCs/>
        </w:rPr>
        <w:t>Místo poskytovaného vzdělávání: </w:t>
      </w:r>
    </w:p>
    <w:p w:rsidR="00A5397D" w:rsidRDefault="00A5397D">
      <w:pPr>
        <w:spacing w:before="240" w:after="240"/>
      </w:pPr>
      <w:r>
        <w:t>Mateřská škola Kopretina </w:t>
      </w:r>
    </w:p>
    <w:p w:rsidR="00A5397D" w:rsidRDefault="00A5397D">
      <w:pPr>
        <w:spacing w:before="240" w:after="240"/>
      </w:pPr>
      <w:r>
        <w:t>U Brodu 73, Karlovy Vary </w:t>
      </w:r>
    </w:p>
    <w:p w:rsidR="00A5397D" w:rsidRDefault="00A5397D">
      <w:pPr>
        <w:spacing w:before="240" w:after="240"/>
      </w:pPr>
      <w:r>
        <w:t>telefon: 606677523 </w:t>
      </w:r>
    </w:p>
    <w:p w:rsidR="00A5397D" w:rsidRDefault="00A5397D">
      <w:pPr>
        <w:spacing w:before="240" w:after="240"/>
      </w:pPr>
      <w:r>
        <w:t>email: ubrodu73@materinkykv.cz </w:t>
      </w:r>
    </w:p>
    <w:p w:rsidR="00A5397D" w:rsidRDefault="00A5397D">
      <w:r>
        <w:rPr>
          <w:b/>
          <w:bCs/>
        </w:rPr>
        <w:t>REDIZO:  </w:t>
      </w:r>
      <w:r>
        <w:t>665000332 </w:t>
      </w:r>
      <w:r>
        <w:rPr>
          <w:b/>
          <w:bCs/>
        </w:rPr>
        <w:t>IČO: </w:t>
      </w:r>
      <w:r>
        <w:t xml:space="preserve"> 71237003 </w:t>
      </w:r>
      <w:r>
        <w:rPr>
          <w:b/>
          <w:bCs/>
        </w:rPr>
        <w:t>STATUTARNÍ ZÁSTUPCE ŠKOLY: </w:t>
      </w:r>
      <w:r>
        <w:t xml:space="preserve"> Bc. Monika Christov </w:t>
      </w:r>
      <w:r>
        <w:rPr>
          <w:b/>
          <w:bCs/>
        </w:rPr>
        <w:t>ZPRACOVATELÉ PROGRAMU:   </w:t>
      </w:r>
      <w:r>
        <w:t>Vladislava Krautštenglová  </w:t>
      </w:r>
    </w:p>
    <w:p w:rsidR="00A5397D" w:rsidRDefault="00A5397D">
      <w:pPr>
        <w:pStyle w:val="Heading2"/>
        <w:spacing w:before="299" w:after="299"/>
      </w:pPr>
      <w:bookmarkStart w:id="4" w:name="_Toc256000003"/>
      <w:r>
        <w:t>Zřizovatel</w:t>
      </w:r>
      <w:bookmarkEnd w:id="4"/>
      <w:r>
        <w:t> </w:t>
      </w:r>
    </w:p>
    <w:p w:rsidR="00A5397D" w:rsidRDefault="00A5397D">
      <w:pPr>
        <w:spacing w:before="240" w:after="240"/>
      </w:pPr>
      <w:r>
        <w:rPr>
          <w:b/>
          <w:bCs/>
        </w:rPr>
        <w:t>NÁZEV ZŘIZOVATELE:   </w:t>
      </w:r>
      <w:r>
        <w:t>Statutární město Karlovy Vary </w:t>
      </w:r>
      <w:r>
        <w:rPr>
          <w:b/>
          <w:bCs/>
        </w:rPr>
        <w:t>ADRESA ZŘIZOVATELE:   </w:t>
      </w:r>
      <w:r>
        <w:t>Moskevská 2035/21, Karlovy Vary 36001 </w:t>
      </w:r>
    </w:p>
    <w:p w:rsidR="00A5397D" w:rsidRDefault="00A5397D">
      <w:pPr>
        <w:spacing w:before="240" w:after="240"/>
      </w:pPr>
      <w:r>
        <w:rPr>
          <w:b/>
          <w:bCs/>
        </w:rPr>
        <w:t>KONTAKTY:   </w:t>
      </w:r>
    </w:p>
    <w:p w:rsidR="00A5397D" w:rsidRDefault="00A5397D">
      <w:pPr>
        <w:spacing w:before="240" w:after="240"/>
      </w:pPr>
      <w:r>
        <w:t>telefon: 353118111 </w:t>
      </w:r>
    </w:p>
    <w:p w:rsidR="00A5397D" w:rsidRDefault="00A5397D">
      <w:pPr>
        <w:pStyle w:val="Heading2"/>
        <w:spacing w:before="299" w:after="299"/>
      </w:pPr>
      <w:bookmarkStart w:id="5" w:name="_Toc256000004"/>
      <w:r>
        <w:t>Platnost dokumentu</w:t>
      </w:r>
      <w:bookmarkEnd w:id="5"/>
      <w:r>
        <w:t> </w:t>
      </w:r>
    </w:p>
    <w:p w:rsidR="00A5397D" w:rsidRDefault="00A5397D">
      <w:r>
        <w:rPr>
          <w:b/>
          <w:bCs/>
        </w:rPr>
        <w:t>PLATNOST DOKUMENTU:  </w:t>
      </w:r>
      <w:r>
        <w:t>1.9.2024 </w:t>
      </w:r>
      <w:r>
        <w:rPr>
          <w:b/>
          <w:bCs/>
        </w:rPr>
        <w:t>VERZE ŠVP: </w:t>
      </w:r>
      <w:r>
        <w:t xml:space="preserve"> 2021 </w:t>
      </w:r>
      <w:r>
        <w:rPr>
          <w:b/>
          <w:bCs/>
        </w:rPr>
        <w:t>ČÍSLO JEDNACÍ: </w:t>
      </w:r>
      <w:r>
        <w:t xml:space="preserve"> 1.MSKV/MS4/67/2024 </w:t>
      </w:r>
      <w:r>
        <w:rPr>
          <w:b/>
          <w:bCs/>
        </w:rPr>
        <w:t>DATUM PROJEDNÁNÍ V PEDAGOGICKÉ RADĚ:  </w:t>
      </w:r>
      <w:r>
        <w:t xml:space="preserve">28. 8. 2024 ................................................                                             .................................................             ředitel školy                                                                                  Razítko školy        Bc. Monika Christov   </w:t>
      </w:r>
    </w:p>
    <w:p w:rsidR="00A5397D" w:rsidRDefault="00A5397D">
      <w:pPr>
        <w:pStyle w:val="Heading1"/>
        <w:spacing w:before="322" w:after="322"/>
        <w:sectPr w:rsidR="00A5397D">
          <w:type w:val="nextColumn"/>
          <w:pgSz w:w="11906" w:h="16838"/>
          <w:pgMar w:top="1440" w:right="1325" w:bottom="1440" w:left="1800" w:header="708" w:footer="708" w:gutter="0"/>
          <w:cols w:space="708"/>
        </w:sectPr>
      </w:pPr>
    </w:p>
    <w:p w:rsidR="00A5397D" w:rsidRDefault="00A5397D">
      <w:pPr>
        <w:pStyle w:val="Heading1"/>
        <w:spacing w:before="322" w:after="322"/>
      </w:pPr>
      <w:bookmarkStart w:id="6" w:name="_Toc256000006"/>
      <w:r>
        <w:t>Obecná charakteristika školy</w:t>
      </w:r>
      <w:bookmarkEnd w:id="6"/>
      <w:r>
        <w:t> </w:t>
      </w:r>
    </w:p>
    <w:p w:rsidR="00A5397D" w:rsidRDefault="00A5397D">
      <w:pPr>
        <w:pStyle w:val="Heading2"/>
        <w:spacing w:before="299" w:after="299"/>
      </w:pPr>
      <w:bookmarkStart w:id="7" w:name="_Toc256000007"/>
      <w:r>
        <w:t>Velikost školy</w:t>
      </w:r>
      <w:bookmarkEnd w:id="7"/>
      <w:r>
        <w:t> </w:t>
      </w:r>
    </w:p>
    <w:p w:rsidR="00A5397D" w:rsidRDefault="00A5397D">
      <w:r>
        <w:rPr>
          <w:b/>
          <w:bCs/>
        </w:rPr>
        <w:t>Kapacita školy:   </w:t>
      </w:r>
      <w:r>
        <w:t>24 </w:t>
      </w:r>
      <w:r>
        <w:rPr>
          <w:b/>
          <w:bCs/>
        </w:rPr>
        <w:t>Počet tříd:   </w:t>
      </w:r>
      <w:r>
        <w:t>1 </w:t>
      </w:r>
      <w:r>
        <w:rPr>
          <w:b/>
          <w:bCs/>
        </w:rPr>
        <w:t>Počet pracovníků:   </w:t>
      </w:r>
      <w:r>
        <w:t>4 V případě potřeby a možnosti je stálý počet pracovníků doplňován o další pracovníky (např. chůvy, školní asistenty, apod.).   </w:t>
      </w:r>
    </w:p>
    <w:p w:rsidR="00A5397D" w:rsidRDefault="00A5397D">
      <w:pPr>
        <w:pStyle w:val="Heading2"/>
        <w:spacing w:before="299" w:after="299"/>
      </w:pPr>
      <w:bookmarkStart w:id="8" w:name="_Toc256000008"/>
      <w:r>
        <w:t>Lokalita školy</w:t>
      </w:r>
      <w:bookmarkEnd w:id="8"/>
      <w:r>
        <w:t> </w:t>
      </w:r>
    </w:p>
    <w:p w:rsidR="00A5397D" w:rsidRDefault="00A5397D">
      <w:r>
        <w:rPr>
          <w:b/>
          <w:bCs/>
        </w:rPr>
        <w:t>Lokalita školy: </w:t>
      </w:r>
      <w:r>
        <w:t xml:space="preserve">  </w:t>
      </w:r>
    </w:p>
    <w:p w:rsidR="00A5397D" w:rsidRDefault="00A5397D">
      <w:pPr>
        <w:spacing w:before="240" w:after="240"/>
      </w:pPr>
      <w:r>
        <w:t>Mateřská škola se nachází v Karlových Varech v městské části Tašovice. </w:t>
      </w:r>
    </w:p>
    <w:p w:rsidR="00A5397D" w:rsidRDefault="00A5397D">
      <w:pPr>
        <w:spacing w:before="240" w:after="240"/>
      </w:pPr>
      <w:r>
        <w:t>Zázemím mateřské školy je zděná budova s přilehlou školní zahradou. </w:t>
      </w:r>
    </w:p>
    <w:p w:rsidR="00A5397D" w:rsidRDefault="00A5397D">
      <w:pPr>
        <w:spacing w:before="240" w:after="240"/>
      </w:pPr>
      <w:r>
        <w:t>Okolí mateřské školy tvoří zástavba rodinných domů, blízký les a řeka Ohře. </w:t>
      </w:r>
    </w:p>
    <w:p w:rsidR="00A5397D" w:rsidRDefault="00A5397D">
      <w:pPr>
        <w:pStyle w:val="Heading2"/>
        <w:spacing w:before="299" w:after="299"/>
      </w:pPr>
      <w:bookmarkStart w:id="9" w:name="_Toc256000009"/>
      <w:r>
        <w:t>Charakter a specifika budovy</w:t>
      </w:r>
      <w:bookmarkEnd w:id="9"/>
      <w:r>
        <w:t> </w:t>
      </w:r>
    </w:p>
    <w:p w:rsidR="00A5397D" w:rsidRDefault="00A5397D">
      <w:r>
        <w:rPr>
          <w:b/>
          <w:bCs/>
        </w:rPr>
        <w:t>Charakter a specifika budovy/budov:   </w:t>
      </w:r>
    </w:p>
    <w:p w:rsidR="00A5397D" w:rsidRDefault="00A5397D">
      <w:pPr>
        <w:spacing w:before="240" w:after="240"/>
      </w:pPr>
      <w:r>
        <w:t>Jednotřídní mateřská škola, pro smíšené věkové kategorie s kapacitou 24 dětí se nachází v dvoupatrové vile z 20. let minulého století. Ve vnitřním prostoru je k dispozici samostatná kuchyně, jídelna, herna/třída, ložníce, sociální zařízení, šatna, technické zázemí.  </w:t>
      </w:r>
    </w:p>
    <w:p w:rsidR="00A5397D" w:rsidRDefault="00A5397D">
      <w:r>
        <w:rPr>
          <w:b/>
          <w:bCs/>
        </w:rPr>
        <w:t>Dopravní dostupnost školy:   </w:t>
      </w:r>
    </w:p>
    <w:p w:rsidR="00A5397D" w:rsidRDefault="00A5397D">
      <w:pPr>
        <w:spacing w:before="240" w:after="240"/>
      </w:pPr>
      <w:r>
        <w:t>Autem po Západní ulici (kolem dolního nádraží), dále po Plzeňské a Studentské až do Doubí, u zámečku doprava přes most směr Jenišov, cca 250 m za mostem odbočíte doleva a jste v Tašovicích. </w:t>
      </w:r>
    </w:p>
    <w:p w:rsidR="00A5397D" w:rsidRDefault="00A5397D">
      <w:pPr>
        <w:spacing w:before="240" w:after="240"/>
      </w:pPr>
      <w:r>
        <w:t>Dojedete na křižovatku, ke kapličce a zde odbočíte opět doleva do ulice U Brodu. Vlevo minete hasičárnu. Po 100 m od křižovatky již uvidíte po pravé straně budovu MŠ. </w:t>
      </w:r>
    </w:p>
    <w:p w:rsidR="00A5397D" w:rsidRDefault="00A5397D">
      <w:pPr>
        <w:spacing w:before="240" w:after="240"/>
      </w:pPr>
      <w:r>
        <w:t>Autobusem  </w:t>
      </w:r>
      <w:r>
        <w:rPr>
          <w:b/>
          <w:bCs/>
        </w:rPr>
        <w:t>MHD č. 1 </w:t>
      </w:r>
      <w:r>
        <w:t> směr  Globus, zastávka U Kapličky nebo </w:t>
      </w:r>
      <w:r>
        <w:rPr>
          <w:b/>
          <w:bCs/>
        </w:rPr>
        <w:t> č. 16 </w:t>
      </w:r>
      <w:r>
        <w:t> směr Tašovice, zastávka  </w:t>
      </w:r>
      <w:r>
        <w:rPr>
          <w:b/>
          <w:bCs/>
        </w:rPr>
        <w:t>U Kapličky </w:t>
      </w:r>
      <w:r>
        <w:t>. </w:t>
      </w:r>
    </w:p>
    <w:p w:rsidR="00A5397D" w:rsidRDefault="00A5397D">
      <w:pPr>
        <w:spacing w:before="240" w:after="240"/>
      </w:pPr>
      <w:r>
        <w:t>Po vystoupení z autobusu je vidět objekt hasičárny v ulici U Brodu. Naše MŠ se nachází prakticky naproti hasičárně - přes ulici. Je to cca 100 m od zastávky MHD po pravé straně.</w:t>
      </w:r>
    </w:p>
    <w:p w:rsidR="00A5397D" w:rsidRDefault="00A5397D">
      <w:pPr>
        <w:sectPr w:rsidR="00A5397D">
          <w:type w:val="nextColumn"/>
          <w:pgSz w:w="11906" w:h="16838"/>
          <w:pgMar w:top="1440" w:right="1325" w:bottom="1440" w:left="1800" w:header="708" w:footer="708" w:gutter="0"/>
          <w:cols w:space="708"/>
        </w:sectPr>
      </w:pPr>
    </w:p>
    <w:p w:rsidR="00A5397D" w:rsidRDefault="00A5397D">
      <w:pPr>
        <w:pStyle w:val="Heading1"/>
        <w:spacing w:before="322" w:after="322"/>
      </w:pPr>
      <w:bookmarkStart w:id="10" w:name="_Toc256000010"/>
      <w:r>
        <w:t>Podmínky vzdělávání</w:t>
      </w:r>
      <w:bookmarkEnd w:id="10"/>
      <w:r>
        <w:t> </w:t>
      </w:r>
    </w:p>
    <w:p w:rsidR="00A5397D" w:rsidRDefault="00A5397D">
      <w:pPr>
        <w:pStyle w:val="Heading2"/>
        <w:spacing w:before="299" w:after="299"/>
      </w:pPr>
      <w:bookmarkStart w:id="11" w:name="_Toc256000011"/>
      <w:r>
        <w:t>Věcné podmínky</w:t>
      </w:r>
      <w:bookmarkEnd w:id="11"/>
      <w:r>
        <w:t> </w:t>
      </w:r>
    </w:p>
    <w:p w:rsidR="00A5397D" w:rsidRDefault="00A5397D">
      <w:pPr>
        <w:spacing w:before="240" w:after="240"/>
      </w:pPr>
      <w:r>
        <w:t>Nábytek slouží k uložení hraček a pomůcek - police a komody. Děti odpočívají v ložnici na lehátkách, Stravují se v jídelně s kapacitou 30 míst. Sociální zařízení jsou k dispozici ve spodním patře školy s 5 dětskými toaletami.  </w:t>
      </w:r>
    </w:p>
    <w:p w:rsidR="00A5397D" w:rsidRDefault="00A5397D">
      <w:pPr>
        <w:spacing w:before="240" w:after="240"/>
      </w:pPr>
      <w:r>
        <w:t>Vybavení hračkami a pomůckami odpovídá počtu a věku dětí. Pomůcky jsou průběžně obnovovány a doplňovány. Venkovní prostor vybaven certifikovanými herními prvky a náčiním vhodným pro hry a pobyt na školní zahradě. V prostoru zahrady je umístěn záhon o který děti pečují. </w:t>
      </w:r>
    </w:p>
    <w:p w:rsidR="00A5397D" w:rsidRDefault="00A5397D"/>
    <w:p w:rsidR="00A5397D" w:rsidRDefault="00A5397D">
      <w:pPr>
        <w:pStyle w:val="Heading2"/>
        <w:spacing w:before="299" w:after="299"/>
      </w:pPr>
      <w:bookmarkStart w:id="12" w:name="_Toc256000012"/>
      <w:r>
        <w:t>Životospráva</w:t>
      </w:r>
      <w:bookmarkEnd w:id="12"/>
      <w:r>
        <w:t> </w:t>
      </w:r>
    </w:p>
    <w:p w:rsidR="00A5397D" w:rsidRDefault="00A5397D">
      <w:pPr>
        <w:spacing w:before="240" w:after="240"/>
      </w:pPr>
      <w:r>
        <w:t>Dětem je nabízena plnohodnotná a vyvážená strava. Děti mají stále k dispozici ve třídě dostatek tekutin. Mezi jednotlivými podávanými pokrmy jsou dodržovány doporučené intervaly. Je zajištěn denní rytmus a řád. Pobyt venku respektuje doporučenou délku. Je respektována individuální potřeba aktivity a spánku. </w:t>
      </w:r>
    </w:p>
    <w:p w:rsidR="00A5397D" w:rsidRDefault="00A5397D"/>
    <w:p w:rsidR="00A5397D" w:rsidRDefault="00A5397D">
      <w:pPr>
        <w:pStyle w:val="Heading2"/>
        <w:spacing w:before="299" w:after="299"/>
      </w:pPr>
      <w:bookmarkStart w:id="13" w:name="_Toc256000013"/>
      <w:r>
        <w:t>Psychosociální podmínky</w:t>
      </w:r>
      <w:bookmarkEnd w:id="13"/>
      <w:r>
        <w:t> </w:t>
      </w:r>
    </w:p>
    <w:p w:rsidR="00A5397D" w:rsidRDefault="00A5397D">
      <w:pPr>
        <w:spacing w:before="240" w:after="240"/>
      </w:pPr>
      <w:r>
        <w:t>Rovnocenné postavení všech dětí. Volnost a osobní svoboda dětí je vyvážena potřebným řádem. Vzdělávací nabídka odpovídá mentalitě dítěte a jeho potřebám. Dětem je nabízena plnohodnotná a vyvážená strava. Možnost postupné adaptace nově příchozím dětem. Respektování potřeb dětí. Děti nejsou neúměrně zatěžovány, či neurotizovány spěchem a chvatem. Pravidla soužití jsou nastavena. Pedagogický styl je podporující a projevuje se vstřícnou a naslouchající komunikací. Pedagogický styl počítá s aktivní spoluúčastí a samostatným rozhodováním dítěte. Pedagog se vyhýbá negativním slovním komentářům, nenásilně ovlivňuje prosociální vztahy (prevence šikany). </w:t>
      </w:r>
    </w:p>
    <w:p w:rsidR="00A5397D" w:rsidRDefault="00A5397D"/>
    <w:p w:rsidR="00A5397D" w:rsidRDefault="00A5397D">
      <w:pPr>
        <w:pStyle w:val="Heading2"/>
        <w:spacing w:before="299" w:after="299"/>
      </w:pPr>
      <w:bookmarkStart w:id="14" w:name="_Toc256000014"/>
      <w:r>
        <w:t>Organizace chodu</w:t>
      </w:r>
      <w:bookmarkEnd w:id="14"/>
      <w:r>
        <w:t> </w:t>
      </w:r>
    </w:p>
    <w:p w:rsidR="00A5397D" w:rsidRDefault="00A5397D">
      <w:pPr>
        <w:spacing w:before="240" w:after="240"/>
      </w:pPr>
      <w:r>
        <w:t>Denní řád je dostatečně pružný, reaguje na individuální možnosti dětí. Řízené zdravotně preventivní pohybové aktivity jsou zařazovány pravidelně. Děti nacházejí potřebné zázemí, klid, bezpečí i soukromí. Poměr spontánních a řízených činností je v denním programu vyvážený. Děti mají dostatek času i prostoru pro spontánní hru. Děti jsou podněcovány k vlastní aktivitě a experimentování. Jsou vytvářeny podmínky pro individuální, skupinové i frontální činnosti. Je dbáno na osobní soukromí dětí. Plánování činností vychází z potřeb a zájmů dětí. Pro realizaci plánovaných činností jsou vytvářeny vhodné materiální podmínky. Nejsou překračovány stanovené počty dětí ve třídě. </w:t>
      </w:r>
    </w:p>
    <w:p w:rsidR="00A5397D" w:rsidRDefault="00A5397D"/>
    <w:p w:rsidR="00A5397D" w:rsidRDefault="00A5397D">
      <w:pPr>
        <w:pStyle w:val="Heading2"/>
        <w:spacing w:before="299" w:after="299"/>
      </w:pPr>
      <w:bookmarkStart w:id="15" w:name="_Toc256000015"/>
      <w:r>
        <w:t>Řízení mateřské školy</w:t>
      </w:r>
      <w:bookmarkEnd w:id="15"/>
      <w:r>
        <w:t> </w:t>
      </w:r>
    </w:p>
    <w:p w:rsidR="00A5397D" w:rsidRDefault="00A5397D">
      <w:pPr>
        <w:spacing w:before="240" w:after="240"/>
      </w:pPr>
      <w:r>
        <w:t>Povinnosti, pravomoci a úkoly všech pracovníků jsou jasně vymezeny. Je vytvořen funkční informační systém. Při vedení zaměstnanců ředitelka zapojuje spolupracovníky do řízení. Ředitelka vyhodnocuje práci všech zaměstnanců. Pedagogický sbor pracuje jako tým. Plánování pedagogické práce a chodu mateřské školy je funkční. Ředitelka vychází z analýzy a využívá zpětné vazby. Ředitelka vypracovává školní vzdělávací program ve spolupráci s ostatními pedagogy. Mateřská škola spolupracuje se zřizovatelem a dalšími organizacemi v místě. </w:t>
      </w:r>
    </w:p>
    <w:p w:rsidR="00A5397D" w:rsidRDefault="00A5397D"/>
    <w:p w:rsidR="00A5397D" w:rsidRDefault="00A5397D">
      <w:pPr>
        <w:pStyle w:val="Heading2"/>
        <w:spacing w:before="299" w:after="299"/>
      </w:pPr>
      <w:bookmarkStart w:id="16" w:name="_Toc256000016"/>
      <w:r>
        <w:t>Personální a pedagogické zajištění</w:t>
      </w:r>
      <w:bookmarkEnd w:id="16"/>
      <w:r>
        <w:t> </w:t>
      </w:r>
    </w:p>
    <w:p w:rsidR="00A5397D" w:rsidRDefault="00A5397D">
      <w:pPr>
        <w:spacing w:before="240" w:after="240"/>
      </w:pPr>
      <w:r>
        <w:t>Služby pedagogů zajištují optimální pedagogickou péči. Specializované služby jsou zajišťovány odborníky. Pedagogové mají předepsanou odbornou kvalifikaci, popřípadě si ji doplňují. Pedagogický sbor funguje na základě jasně vymezených pravidel. Pedagogové se průběžně sebevzdělávají. Pedagogové se chovají profesionálně </w:t>
      </w:r>
    </w:p>
    <w:p w:rsidR="00A5397D" w:rsidRDefault="00A5397D"/>
    <w:p w:rsidR="00A5397D" w:rsidRDefault="00A5397D">
      <w:pPr>
        <w:pStyle w:val="Heading2"/>
        <w:spacing w:before="299" w:after="299"/>
      </w:pPr>
      <w:bookmarkStart w:id="17" w:name="_Toc256000017"/>
      <w:r>
        <w:t>Spoluúčast rodičů</w:t>
      </w:r>
      <w:bookmarkEnd w:id="17"/>
      <w:r>
        <w:t> </w:t>
      </w:r>
    </w:p>
    <w:p w:rsidR="00A5397D" w:rsidRDefault="00A5397D">
      <w:pPr>
        <w:spacing w:before="240" w:after="240"/>
      </w:pPr>
      <w:r>
        <w:t>Ve vztazích mezi pedagogy a rodiči panuje oboustranná důvěra a otevřenost. Pedagogové sledují konkrétní potřeby jednotlivých dětí, respektive rodin. Rodiče mají možnost podílet se na dění v mateřské škole. Pedagogové pravidelně informují rodiče o individuálních pokrocích dítěte. Pedagogové chrání soukromí rodiny a zachovávají diskrétnost. Mateřská škola nabízí rodičům poradenský servis i nejrůznější osvětové aktivity. </w:t>
      </w:r>
    </w:p>
    <w:p w:rsidR="00A5397D" w:rsidRDefault="00A5397D"/>
    <w:p w:rsidR="00A5397D" w:rsidRDefault="00A5397D">
      <w:pPr>
        <w:pStyle w:val="Heading2"/>
        <w:spacing w:before="299" w:after="299"/>
      </w:pPr>
      <w:bookmarkStart w:id="18" w:name="_Toc256000018"/>
      <w:r>
        <w:t>Podmínky pro vzdělávání dětí se speciálními vzdělávacími potřebami</w:t>
      </w:r>
      <w:bookmarkEnd w:id="18"/>
      <w:r>
        <w:t> </w:t>
      </w:r>
    </w:p>
    <w:p w:rsidR="00A5397D" w:rsidRDefault="00A5397D">
      <w:pPr>
        <w:spacing w:before="240" w:after="240"/>
      </w:pPr>
      <w:r>
        <w:t>V současné době nemáme v naší mateřské škole žádné dítě vyžadující speciálně vzdělávací potřeby. </w:t>
      </w:r>
    </w:p>
    <w:p w:rsidR="00A5397D" w:rsidRDefault="00A5397D">
      <w:pPr>
        <w:spacing w:before="240" w:after="240"/>
      </w:pPr>
      <w:r>
        <w:t>Pokud doje v průběhu školního roku ke změně, budou doplněny podmínky pro vzdělávání - individuální práce, asistence, přizpůsobení věcných  a psychosociálních podmínek. </w:t>
      </w:r>
    </w:p>
    <w:p w:rsidR="00A5397D" w:rsidRDefault="00A5397D">
      <w:pPr>
        <w:spacing w:before="240" w:after="240"/>
      </w:pPr>
      <w:r>
        <w:t>Kolektiv dětí je málopočetný, což je výhodou pro zařazení dětí se speciálně vzdělávacími potřebami. </w:t>
      </w:r>
    </w:p>
    <w:p w:rsidR="00A5397D" w:rsidRDefault="00A5397D">
      <w:pPr>
        <w:spacing w:before="240" w:after="240"/>
      </w:pPr>
      <w:r>
        <w:t>Materiální vybavení hračkami a pomůckami nabízí široký sortiment, další pomůcky vychází z přírodního prostředí.   </w:t>
      </w:r>
    </w:p>
    <w:p w:rsidR="00A5397D" w:rsidRDefault="00A5397D"/>
    <w:p w:rsidR="00A5397D" w:rsidRDefault="00A5397D">
      <w:pPr>
        <w:pStyle w:val="Heading2"/>
        <w:spacing w:before="299" w:after="299"/>
      </w:pPr>
      <w:bookmarkStart w:id="19" w:name="_Toc256000019"/>
      <w:r>
        <w:t>Podmínky vzdělávání dětí nadaných</w:t>
      </w:r>
      <w:bookmarkEnd w:id="19"/>
      <w:r>
        <w:t> </w:t>
      </w:r>
    </w:p>
    <w:p w:rsidR="00A5397D" w:rsidRDefault="00A5397D">
      <w:pPr>
        <w:spacing w:before="240" w:after="240"/>
      </w:pPr>
      <w:r>
        <w:t>V současné době není v naší mateřské škole žádné nadané dítě. </w:t>
      </w:r>
    </w:p>
    <w:p w:rsidR="00A5397D" w:rsidRDefault="00A5397D">
      <w:pPr>
        <w:spacing w:before="240" w:after="240"/>
      </w:pPr>
      <w:r>
        <w:t>Pokud dojde v průběhu školního roku ke změně, budeme poskupovat dle pokynů školského poradenského zařízení. </w:t>
      </w:r>
    </w:p>
    <w:p w:rsidR="00A5397D" w:rsidRDefault="00A5397D">
      <w:pPr>
        <w:spacing w:before="240" w:after="240"/>
      </w:pPr>
      <w:r>
        <w:t>Prostředí mateřské školy má přirozeně dostatek podnětů pro zkoumání, experimentování, řešení problémů. Dětem je poskytován prostor a čas pro realizaci činností myšlenkových, manipulačních, pohybových a estetických. </w:t>
      </w:r>
    </w:p>
    <w:p w:rsidR="00A5397D" w:rsidRDefault="00A5397D"/>
    <w:p w:rsidR="00A5397D" w:rsidRDefault="00A5397D">
      <w:pPr>
        <w:pStyle w:val="Heading2"/>
        <w:spacing w:before="299" w:after="299"/>
      </w:pPr>
      <w:bookmarkStart w:id="20" w:name="_Toc256000020"/>
      <w:r>
        <w:t>Podmínky vzdělávání dětí od dvou do tří let</w:t>
      </w:r>
      <w:bookmarkEnd w:id="20"/>
      <w:r>
        <w:t> </w:t>
      </w:r>
    </w:p>
    <w:p w:rsidR="00A5397D" w:rsidRDefault="00A5397D">
      <w:pPr>
        <w:spacing w:before="240" w:after="240"/>
      </w:pPr>
      <w:r>
        <w:t>V současné době není v naší mateřské škole žádné dvouleté dítě. </w:t>
      </w:r>
    </w:p>
    <w:p w:rsidR="00A5397D" w:rsidRDefault="00A5397D">
      <w:pPr>
        <w:spacing w:before="240" w:after="240"/>
      </w:pPr>
      <w:r>
        <w:t>Pozemek i okolí školky nabízí přirozené a inspirující prostředí pro rozvoj a pohyb dvouletých dětí. </w:t>
      </w:r>
    </w:p>
    <w:p w:rsidR="00A5397D" w:rsidRDefault="00A5397D">
      <w:pPr>
        <w:spacing w:before="240" w:after="240"/>
      </w:pPr>
      <w:r>
        <w:t>Cíle a cesty v terénu jsou plánovány a přizpůsobovány tak, aby byly pro dvouleté děti, dle jejich individuálních pohybových schopností, zvládnutelné. </w:t>
      </w:r>
    </w:p>
    <w:p w:rsidR="00A5397D" w:rsidRDefault="00A5397D">
      <w:pPr>
        <w:sectPr w:rsidR="00A5397D">
          <w:type w:val="nextColumn"/>
          <w:pgSz w:w="11906" w:h="16838"/>
          <w:pgMar w:top="1440" w:right="1325" w:bottom="1440" w:left="1800" w:header="708" w:footer="708" w:gutter="0"/>
          <w:cols w:space="708"/>
        </w:sectPr>
      </w:pPr>
    </w:p>
    <w:p w:rsidR="00A5397D" w:rsidRDefault="00A5397D">
      <w:pPr>
        <w:pStyle w:val="Heading1"/>
        <w:spacing w:before="322" w:after="322"/>
      </w:pPr>
      <w:bookmarkStart w:id="21" w:name="_Toc256000021"/>
      <w:r>
        <w:t>Organizace vzdělávání</w:t>
      </w:r>
      <w:bookmarkEnd w:id="21"/>
      <w:r>
        <w:t> </w:t>
      </w:r>
    </w:p>
    <w:p w:rsidR="00A5397D" w:rsidRDefault="00A5397D">
      <w:r>
        <w:rPr>
          <w:b/>
          <w:bCs/>
        </w:rPr>
        <w:t>Druh provozu školy: </w:t>
      </w:r>
      <w:r>
        <w:t xml:space="preserve"> Celodenní </w:t>
      </w:r>
      <w:r>
        <w:rPr>
          <w:b/>
          <w:bCs/>
        </w:rPr>
        <w:t>Počet tříd včetně bližší charakteristiky:  </w:t>
      </w:r>
    </w:p>
    <w:p w:rsidR="00A5397D" w:rsidRDefault="00A5397D">
      <w:pPr>
        <w:spacing w:before="240" w:after="240"/>
      </w:pPr>
      <w:r>
        <w:t>Jedná se o jednotřídní mateřskou školu, věkové složení dětí je heterogenní. </w:t>
      </w:r>
    </w:p>
    <w:p w:rsidR="00A5397D" w:rsidRDefault="00A5397D">
      <w:pPr>
        <w:spacing w:before="240" w:after="240"/>
      </w:pPr>
      <w:r>
        <w:t>Režim dne je uzpůsoben tak, aby se pravidelně střídaly činnosti pedagogicky řízené a činnosti spontánní, kolektivní, skupinové i individuální. </w:t>
      </w:r>
    </w:p>
    <w:p w:rsidR="00A5397D" w:rsidRDefault="00A5397D">
      <w:pPr>
        <w:spacing w:before="240" w:after="240"/>
      </w:pPr>
      <w:r>
        <w:t>Během dne se opakují rituály, které tvoří přechody mezi jednotlivými aktivitami a poskytují dětem představu o průběhu dne. </w:t>
      </w:r>
    </w:p>
    <w:p w:rsidR="00A5397D" w:rsidRDefault="00A5397D">
      <w:pPr>
        <w:spacing w:before="240" w:after="240"/>
      </w:pPr>
      <w:r>
        <w:t>Přirozeností pro školku je vzájemná pomoc a poskytnutí podpory starších nebo schopnějších dětí ostatním. Společným duchem je vzájemná sounáležitost. </w:t>
      </w:r>
    </w:p>
    <w:p w:rsidR="00A5397D" w:rsidRDefault="00A5397D">
      <w:r>
        <w:rPr>
          <w:b/>
          <w:bCs/>
        </w:rPr>
        <w:t>Pravidla pro zařazování do jednotlivých tříd:  </w:t>
      </w:r>
    </w:p>
    <w:p w:rsidR="00A5397D" w:rsidRDefault="00A5397D">
      <w:pPr>
        <w:spacing w:before="240" w:after="240"/>
      </w:pPr>
      <w:r>
        <w:t>Nemáme žádná další pravidla. </w:t>
      </w:r>
    </w:p>
    <w:p w:rsidR="00A5397D" w:rsidRDefault="00A5397D">
      <w:pPr>
        <w:spacing w:before="240" w:after="240"/>
      </w:pPr>
      <w:r>
        <w:t>Jediným pravidlem je přednostní přijetí dítěte k předškolnímu vzdělávání. </w:t>
      </w:r>
    </w:p>
    <w:p w:rsidR="00A5397D" w:rsidRDefault="00A5397D">
      <w:r>
        <w:rPr>
          <w:b/>
          <w:bCs/>
        </w:rPr>
        <w:t>Činnosti se souběžným působením dvou učitelů ve třídě:  </w:t>
      </w:r>
    </w:p>
    <w:p w:rsidR="00A5397D" w:rsidRDefault="00A5397D">
      <w:pPr>
        <w:spacing w:before="240" w:after="240"/>
      </w:pPr>
      <w:r>
        <w:t>Souběžné působení dvou učitelek je využíváno zejména při dopoledních činnostech - během řízených i spontánních aktivit v terénu, při zajištění hygieny a přípravě prostoru. V rámci heterogenní třídy cíleně rozdělujeme práci s předškoláky, se kterými jedna z učitelek pracuje odděleně, a to jak ve třídě tak mimo ni, podle charakteru plánované činnosti. Obdobný přístup uplatňujeme v prípadě nutnosti individuálního přístupu např. u dětí s odlišným mateřským jazykem, mladší děti, aj. </w:t>
      </w:r>
    </w:p>
    <w:p w:rsidR="00A5397D" w:rsidRDefault="00A5397D">
      <w:r>
        <w:rPr>
          <w:b/>
          <w:bCs/>
        </w:rPr>
        <w:t>Kritéria pro přijímání dětí do mateřské školy:  </w:t>
      </w:r>
    </w:p>
    <w:p w:rsidR="00A5397D" w:rsidRDefault="00A5397D">
      <w:pPr>
        <w:spacing w:before="240" w:after="240"/>
      </w:pPr>
      <w:r>
        <w:t>Kritéria a podmínky pro přijetí dítěte k přeškolnímu vzdělávání v 1.Mateřské škole Karlovy Vary, Komenského 7, příspěvkové organizaci, každoročně stanovuje statutární zástupce mateřské školy. </w:t>
      </w:r>
    </w:p>
    <w:p w:rsidR="00A5397D" w:rsidRDefault="00A5397D">
      <w:r>
        <w:t xml:space="preserve">  </w:t>
      </w:r>
    </w:p>
    <w:p w:rsidR="00A5397D" w:rsidRDefault="00A5397D">
      <w:pPr>
        <w:pStyle w:val="Heading1"/>
        <w:spacing w:before="322" w:after="322"/>
        <w:sectPr w:rsidR="00A5397D">
          <w:type w:val="nextColumn"/>
          <w:pgSz w:w="11906" w:h="16838"/>
          <w:pgMar w:top="1440" w:right="1325" w:bottom="1440" w:left="1800" w:header="708" w:footer="708" w:gutter="0"/>
          <w:cols w:space="708"/>
        </w:sectPr>
      </w:pPr>
    </w:p>
    <w:p w:rsidR="00A5397D" w:rsidRDefault="00A5397D">
      <w:pPr>
        <w:pStyle w:val="Heading1"/>
        <w:spacing w:before="322" w:after="322"/>
      </w:pPr>
      <w:bookmarkStart w:id="22" w:name="_Toc256000023"/>
      <w:r>
        <w:t>Charakteristika vzdělávacího programu</w:t>
      </w:r>
      <w:bookmarkEnd w:id="22"/>
      <w:r>
        <w:t> </w:t>
      </w:r>
    </w:p>
    <w:p w:rsidR="00A5397D" w:rsidRDefault="00A5397D">
      <w:pPr>
        <w:pStyle w:val="Heading2"/>
        <w:spacing w:before="299" w:after="299"/>
      </w:pPr>
      <w:bookmarkStart w:id="23" w:name="_Toc256000024"/>
      <w:r>
        <w:t>Zaměření školy</w:t>
      </w:r>
      <w:bookmarkEnd w:id="23"/>
      <w:r>
        <w:t> </w:t>
      </w:r>
    </w:p>
    <w:p w:rsidR="00A5397D" w:rsidRDefault="00A5397D">
      <w:pPr>
        <w:spacing w:before="240" w:after="240"/>
      </w:pPr>
      <w:r>
        <w:t>Školní vzdělávací program „Krajina příběhů a pohádek“ vychází z potřeby rozvíjet u dětí přirozenou lásku k vyprávění, poslechu a čtení. Naše mateřská škola se stává prostorem, kde se děti každý den vydávají na cestu za příběhy – za pohádkovými postavami, hrdiny, zvířaty, ale i za příběhy z jejich vlastního života. </w:t>
      </w:r>
    </w:p>
    <w:p w:rsidR="00A5397D" w:rsidRDefault="00A5397D">
      <w:pPr>
        <w:spacing w:before="240" w:after="240"/>
      </w:pPr>
      <w:r>
        <w:t>Hlavním záměrem programu je rozvoj čtenářské pregramotnosti, komunikačních dovedností, představivosti, kreativity a emoční inteligence. Pohádky, příběhy a vyprávění se stávají přirozeným prostředkem pro objevování světa, poznávání sebe sama i ostatních, utváření hodnot a postojů. </w:t>
      </w:r>
    </w:p>
    <w:p w:rsidR="00A5397D" w:rsidRDefault="00A5397D">
      <w:pPr>
        <w:spacing w:before="240" w:after="240"/>
      </w:pPr>
      <w:r>
        <w:t>V programu propojujeme tradiční i moderní pohádky, příběhy ze života, příběhy dětí a učitelek, bajky, mýty i fantazijní vyprávění. Děti jsou nejen posluchači, ale i aktivními tvůrci: vyprávějí, dramatizují, kreslí, staví příběhy z kostek či přírodnin, ilustrují a vytvářejí vlastní knihy. </w:t>
      </w:r>
    </w:p>
    <w:p w:rsidR="00A5397D" w:rsidRDefault="00A5397D">
      <w:pPr>
        <w:spacing w:before="240" w:after="240"/>
      </w:pPr>
      <w:r>
        <w:t>Zvláštní pozornost věnujeme rozvoji vnímání jazyka, symbolů, emocí a vztahů – v duchu principu, že příběh je mostem mezi skutečností a dětskou představivostí. </w:t>
      </w:r>
    </w:p>
    <w:p w:rsidR="00A5397D" w:rsidRDefault="00A5397D">
      <w:pPr>
        <w:spacing w:before="240" w:after="240"/>
      </w:pPr>
      <w:r>
        <w:t>Program zároveň zachovává hravý a prožitkový charakter vzdělávání. Pohádka se stává přirozeným rámcem pro každodenní činnosti – ranní rituály, pohyb, výtvarné i badatelské aktivity, pobyt venku i spolupráci s rodinou a komunitou. </w:t>
      </w:r>
    </w:p>
    <w:p w:rsidR="00A5397D" w:rsidRDefault="00A5397D">
      <w:pPr>
        <w:pStyle w:val="Heading2"/>
        <w:spacing w:before="299" w:after="299"/>
      </w:pPr>
      <w:bookmarkStart w:id="24" w:name="_Toc256000025"/>
      <w:r>
        <w:t>Dlouhodobé cíle vzdělávacího programu</w:t>
      </w:r>
      <w:bookmarkEnd w:id="24"/>
      <w:r>
        <w:t> </w:t>
      </w:r>
    </w:p>
    <w:p w:rsidR="00A5397D" w:rsidRDefault="00A5397D">
      <w:pPr>
        <w:spacing w:before="240" w:after="240"/>
      </w:pPr>
      <w:r>
        <w:t>Naší vizí je výchova dítěte ke svobodě v jeho celistvosti s přirozeným respektem k lidem a přírodě. Hlavním cílem je tedy rozvíjet v každé osobnosti vnímavost a citlivost k lidem i k přírodě a být dítěti průvodcem v hledání sebe sama i svého místa na Zemi a v lidské společnosti. </w:t>
      </w:r>
    </w:p>
    <w:p w:rsidR="00A5397D" w:rsidRDefault="00A5397D">
      <w:pPr>
        <w:spacing w:before="240" w:after="240"/>
      </w:pPr>
      <w:r>
        <w:t>Záměrem je dovést dítě na konci jeho předškolního období k tomu, aby v rozsahu svých osobních předpokladů získalo věku přiměřenou fyzickou, psychickou i sociální samostatnost, aby získalo základy pro budoucí vzdělávání a další zdravý rozvoj. </w:t>
      </w:r>
    </w:p>
    <w:p w:rsidR="00A5397D" w:rsidRDefault="00A5397D">
      <w:pPr>
        <w:spacing w:before="240" w:after="240"/>
      </w:pPr>
      <w:r>
        <w:t>Dítě by mělo získat: </w:t>
      </w:r>
    </w:p>
    <w:p w:rsidR="00A5397D" w:rsidRDefault="00A5397D">
      <w:pPr>
        <w:numPr>
          <w:ilvl w:val="0"/>
          <w:numId w:val="3"/>
        </w:numPr>
        <w:spacing w:before="240"/>
      </w:pPr>
      <w:r>
        <w:t>základy zdravého sebevědomí a sebejistoty </w:t>
      </w:r>
    </w:p>
    <w:p w:rsidR="00A5397D" w:rsidRDefault="00A5397D">
      <w:pPr>
        <w:numPr>
          <w:ilvl w:val="0"/>
          <w:numId w:val="3"/>
        </w:numPr>
      </w:pPr>
      <w:r>
        <w:t>schopnost být samo sebou a zároveň se přizpůsobit životu ve společnosti </w:t>
      </w:r>
    </w:p>
    <w:p w:rsidR="00A5397D" w:rsidRDefault="00A5397D">
      <w:pPr>
        <w:numPr>
          <w:ilvl w:val="0"/>
          <w:numId w:val="3"/>
        </w:numPr>
        <w:spacing w:after="240"/>
      </w:pPr>
      <w:r>
        <w:t>schopnost jednat v duchu základních lidských a etických hodnot </w:t>
      </w:r>
    </w:p>
    <w:p w:rsidR="00A5397D" w:rsidRDefault="00A5397D">
      <w:pPr>
        <w:spacing w:before="240" w:after="240"/>
      </w:pPr>
      <w:r>
        <w:t>Tyto základy jsou samozřejmě přizpůsobené úrovni věku předškolního dítěte. </w:t>
      </w:r>
    </w:p>
    <w:p w:rsidR="00A5397D" w:rsidRDefault="00A5397D">
      <w:pPr>
        <w:spacing w:before="240" w:after="240"/>
      </w:pPr>
      <w:r>
        <w:t>Dlouhodobé cíle mateřské školy Kopretina: </w:t>
      </w:r>
    </w:p>
    <w:p w:rsidR="00A5397D" w:rsidRDefault="00A5397D">
      <w:pPr>
        <w:spacing w:before="240" w:after="240"/>
      </w:pPr>
      <w:r>
        <w:rPr>
          <w:b/>
          <w:bCs/>
        </w:rPr>
        <w:t>1. Získání osobní samostatnosti a schopnosti projevovat se jako samostatná osobnost </w:t>
      </w:r>
    </w:p>
    <w:p w:rsidR="00A5397D" w:rsidRDefault="00A5397D">
      <w:pPr>
        <w:spacing w:before="240" w:after="240"/>
      </w:pPr>
      <w:r>
        <w:t>Předpokladem naplnění tohoto cíle je: </w:t>
      </w:r>
    </w:p>
    <w:p w:rsidR="00A5397D" w:rsidRDefault="00A5397D">
      <w:pPr>
        <w:numPr>
          <w:ilvl w:val="0"/>
          <w:numId w:val="4"/>
        </w:numPr>
        <w:spacing w:before="240"/>
      </w:pPr>
      <w:r>
        <w:t>rozvíjet poznávání sebe sama, vlastních zájmů, možností a potřeb </w:t>
      </w:r>
    </w:p>
    <w:p w:rsidR="00A5397D" w:rsidRDefault="00A5397D">
      <w:pPr>
        <w:numPr>
          <w:ilvl w:val="0"/>
          <w:numId w:val="4"/>
        </w:numPr>
      </w:pPr>
      <w:r>
        <w:t>vytvářet příležitosti k rozvoji sebevědomí a získání zdravé sebedůvěry </w:t>
      </w:r>
    </w:p>
    <w:p w:rsidR="00A5397D" w:rsidRDefault="00A5397D">
      <w:pPr>
        <w:numPr>
          <w:ilvl w:val="0"/>
          <w:numId w:val="4"/>
        </w:numPr>
        <w:spacing w:after="240"/>
      </w:pPr>
      <w:r>
        <w:t>vést dítě k zájmu podílet se na společném životě a činnostech ve škole i v rodině (učit je spolupráci, toleranci druhých, spoluzodpovědnosti) </w:t>
      </w:r>
    </w:p>
    <w:p w:rsidR="00A5397D" w:rsidRDefault="00A5397D">
      <w:pPr>
        <w:numPr>
          <w:ilvl w:val="0"/>
          <w:numId w:val="5"/>
        </w:numPr>
        <w:spacing w:before="240" w:after="240"/>
      </w:pPr>
      <w:r>
        <w:t>vést dítě k poznání, že může svou životní situaci ovlivňovat, jednat svobodně, ale že za to, jak se rozhodne, plně odpovídá. </w:t>
      </w:r>
    </w:p>
    <w:p w:rsidR="00A5397D" w:rsidRDefault="00A5397D">
      <w:pPr>
        <w:spacing w:before="240" w:after="240"/>
      </w:pPr>
      <w:r>
        <w:rPr>
          <w:b/>
          <w:bCs/>
        </w:rPr>
        <w:t>2. Rozvíjení dítěte a jeho schopnosti učení </w:t>
      </w:r>
    </w:p>
    <w:p w:rsidR="00A5397D" w:rsidRDefault="00A5397D">
      <w:pPr>
        <w:spacing w:before="240" w:after="240"/>
      </w:pPr>
      <w:r>
        <w:t>Předpokladem naplnění tohoto cíle je: </w:t>
      </w:r>
    </w:p>
    <w:p w:rsidR="00A5397D" w:rsidRDefault="00A5397D">
      <w:pPr>
        <w:numPr>
          <w:ilvl w:val="0"/>
          <w:numId w:val="6"/>
        </w:numPr>
        <w:spacing w:before="240"/>
      </w:pPr>
      <w:r>
        <w:t>podporovat tělesný rozvoj a zdraví dítěte, pocit spokojenosti a pohody </w:t>
      </w:r>
    </w:p>
    <w:p w:rsidR="00A5397D" w:rsidRDefault="00A5397D">
      <w:pPr>
        <w:numPr>
          <w:ilvl w:val="0"/>
          <w:numId w:val="6"/>
        </w:numPr>
        <w:spacing w:after="240"/>
      </w:pPr>
      <w:r>
        <w:t>systematicky rozvíjet řeč dítěte, zdokonalovat jeho schopnosti a dovednosti, které mu usnadní proces dalšího učení </w:t>
      </w:r>
    </w:p>
    <w:p w:rsidR="00A5397D" w:rsidRDefault="00A5397D">
      <w:pPr>
        <w:numPr>
          <w:ilvl w:val="0"/>
          <w:numId w:val="7"/>
        </w:numPr>
        <w:spacing w:before="240" w:after="240"/>
      </w:pPr>
      <w:r>
        <w:t>podporovat stále dokonalejší chápání okolního světa, motivovat dítě k aktivnímu poznávání </w:t>
      </w:r>
    </w:p>
    <w:p w:rsidR="00A5397D" w:rsidRDefault="00A5397D">
      <w:pPr>
        <w:numPr>
          <w:ilvl w:val="0"/>
          <w:numId w:val="8"/>
        </w:numPr>
        <w:spacing w:before="240" w:after="240"/>
      </w:pPr>
      <w:r>
        <w:t>povzbuzovat jeho chuť k učení, povzbuzovat zájem poznávat nové a objevovat neznámé, porozumět věcem a jevům kolem sebe </w:t>
      </w:r>
    </w:p>
    <w:p w:rsidR="00A5397D" w:rsidRDefault="00A5397D">
      <w:pPr>
        <w:numPr>
          <w:ilvl w:val="0"/>
          <w:numId w:val="9"/>
        </w:numPr>
        <w:spacing w:before="240" w:after="240"/>
      </w:pPr>
      <w:r>
        <w:t>rozvíjet schopnost přemýšlet a rozhodovat se, rozvíjet všechny poznávací a tvůrčí schopnosti dětí, jejich fantazii, zájmy a nadání, </w:t>
      </w:r>
    </w:p>
    <w:p w:rsidR="00A5397D" w:rsidRDefault="00A5397D">
      <w:pPr>
        <w:numPr>
          <w:ilvl w:val="0"/>
          <w:numId w:val="10"/>
        </w:numPr>
        <w:spacing w:before="240" w:after="240"/>
      </w:pPr>
      <w:r>
        <w:t>rozvíjet schopnost dítěte přizpůsobovat se, reagovat na změny a vyrovnávat se s nimi </w:t>
      </w:r>
    </w:p>
    <w:p w:rsidR="00A5397D" w:rsidRDefault="00A5397D">
      <w:pPr>
        <w:spacing w:before="240" w:after="240"/>
      </w:pPr>
      <w:r>
        <w:rPr>
          <w:b/>
          <w:bCs/>
        </w:rPr>
        <w:t>3. Osvojení si základů hodnot, na nichž je založena naše společnost </w:t>
      </w:r>
    </w:p>
    <w:p w:rsidR="00A5397D" w:rsidRDefault="00A5397D">
      <w:pPr>
        <w:spacing w:before="240" w:after="240"/>
      </w:pPr>
      <w:r>
        <w:t>Předpokladem naplnění tohoto cíle je: </w:t>
      </w:r>
    </w:p>
    <w:p w:rsidR="00A5397D" w:rsidRDefault="00A5397D">
      <w:pPr>
        <w:numPr>
          <w:ilvl w:val="0"/>
          <w:numId w:val="11"/>
        </w:numPr>
        <w:spacing w:before="240"/>
      </w:pPr>
      <w:r>
        <w:t>poskytovat dítěti možnost poznávat takové hodnoty, jako je nedotknutelnost lidských práv, individuální svoboda, rovnost všech lidí, soucítění se slabými a ohroženými, péče o druhé a ohled na jiné, hodnoty spojené se zdravím, životem a životním prostředím a důstojnými vztahy mezi lidmi </w:t>
      </w:r>
    </w:p>
    <w:p w:rsidR="00A5397D" w:rsidRDefault="00A5397D">
      <w:pPr>
        <w:numPr>
          <w:ilvl w:val="0"/>
          <w:numId w:val="11"/>
        </w:numPr>
      </w:pPr>
      <w:r>
        <w:t>v rozsahu dětských možností přispívat k předávání kulturního dědictví, jeho hodnot a tradic jazyka </w:t>
      </w:r>
    </w:p>
    <w:p w:rsidR="00A5397D" w:rsidRDefault="00A5397D">
      <w:pPr>
        <w:numPr>
          <w:ilvl w:val="0"/>
          <w:numId w:val="11"/>
        </w:numPr>
      </w:pPr>
      <w:r>
        <w:t>rozvíjet schopnost komunikovat, spolupracovat, spolupodílet se na činnostech a rozhodnutích </w:t>
      </w:r>
    </w:p>
    <w:p w:rsidR="00A5397D" w:rsidRDefault="00A5397D">
      <w:pPr>
        <w:numPr>
          <w:ilvl w:val="0"/>
          <w:numId w:val="11"/>
        </w:numPr>
        <w:spacing w:after="240"/>
      </w:pPr>
      <w:r>
        <w:t>připravovat děti na život v multikulturní společnosti, k tomu, aby vnímaly různost kulturních komunit jako samozřejmost a měly porozumění pro jejich rozdílné hodnoty i pro vzájemné sbližování </w:t>
      </w:r>
    </w:p>
    <w:p w:rsidR="00A5397D" w:rsidRDefault="00A5397D">
      <w:pPr>
        <w:spacing w:before="240" w:after="240"/>
      </w:pPr>
      <w:r>
        <w:rPr>
          <w:b/>
          <w:bCs/>
        </w:rPr>
        <w:t>Obecné výchovné a vzdělávací cíle (dle RVP PV, s důrazem na příběhovou linku) </w:t>
      </w:r>
    </w:p>
    <w:p w:rsidR="00A5397D" w:rsidRDefault="00A5397D">
      <w:pPr>
        <w:numPr>
          <w:ilvl w:val="0"/>
          <w:numId w:val="12"/>
        </w:numPr>
        <w:spacing w:before="240" w:after="240"/>
      </w:pPr>
      <w:r>
        <w:rPr>
          <w:b/>
          <w:bCs/>
        </w:rPr>
        <w:t>Rozvoj dítěte a jeho schopnosti učení </w:t>
      </w:r>
      <w:r>
        <w:t>→ rozvíjet schopnost porozumět mluvenému slovu, rozlišovat příběhovou linii, chápat posloupnost děje a rozvíjet předčtenářské dovednosti. </w:t>
      </w:r>
    </w:p>
    <w:p w:rsidR="00A5397D" w:rsidRDefault="00A5397D">
      <w:pPr>
        <w:numPr>
          <w:ilvl w:val="0"/>
          <w:numId w:val="12"/>
        </w:numPr>
        <w:spacing w:before="240" w:after="240"/>
      </w:pPr>
      <w:r>
        <w:rPr>
          <w:b/>
          <w:bCs/>
        </w:rPr>
        <w:t>Osvojení si základů hodnot, na nichž je založena naše společnost </w:t>
      </w:r>
      <w:r>
        <w:t>→ skrze pohádky a příběhy vnímat základní lidské hodnoty (dobro, spravedlnost, přátelství, pomoc, pravda). </w:t>
      </w:r>
    </w:p>
    <w:p w:rsidR="00A5397D" w:rsidRDefault="00A5397D">
      <w:pPr>
        <w:numPr>
          <w:ilvl w:val="0"/>
          <w:numId w:val="12"/>
        </w:numPr>
        <w:spacing w:before="240" w:after="240"/>
      </w:pPr>
      <w:r>
        <w:rPr>
          <w:b/>
          <w:bCs/>
        </w:rPr>
        <w:t>Získání osobní samostatnosti a schopnosti projevovat se jako samostatná osobnost působící na své okolí </w:t>
      </w:r>
      <w:r>
        <w:t>→ rozvíjet schopnost vyprávět vlastní příběh, vyjadřovat názory a emoce, přijímat odpovědnost za své jednání. </w:t>
      </w:r>
    </w:p>
    <w:p w:rsidR="00A5397D" w:rsidRDefault="00A5397D">
      <w:pPr>
        <w:spacing w:before="240" w:after="240"/>
      </w:pPr>
      <w:r>
        <w:rPr>
          <w:b/>
          <w:bCs/>
        </w:rPr>
        <w:t>Specifické cíle vzdělávání (zaměřené na příběhový rozvoj) </w:t>
      </w:r>
    </w:p>
    <w:p w:rsidR="00A5397D" w:rsidRDefault="00A5397D">
      <w:pPr>
        <w:spacing w:before="240" w:after="240"/>
      </w:pPr>
      <w:r>
        <w:rPr>
          <w:b/>
          <w:bCs/>
        </w:rPr>
        <w:t>Jazyk a komunikace </w:t>
      </w:r>
    </w:p>
    <w:p w:rsidR="00A5397D" w:rsidRDefault="00A5397D">
      <w:pPr>
        <w:numPr>
          <w:ilvl w:val="0"/>
          <w:numId w:val="13"/>
        </w:numPr>
        <w:spacing w:before="240" w:after="240"/>
      </w:pPr>
      <w:r>
        <w:t>rozvíjet slovní zásobu, schopnost vyprávět jednoduchý děj, </w:t>
      </w:r>
    </w:p>
    <w:p w:rsidR="00A5397D" w:rsidRDefault="00A5397D">
      <w:pPr>
        <w:numPr>
          <w:ilvl w:val="0"/>
          <w:numId w:val="13"/>
        </w:numPr>
        <w:spacing w:before="240" w:after="240"/>
      </w:pPr>
      <w:r>
        <w:t>podporovat porozumění poslechu, aktivní naslouchání a dialog, </w:t>
      </w:r>
    </w:p>
    <w:p w:rsidR="00A5397D" w:rsidRDefault="00A5397D">
      <w:pPr>
        <w:numPr>
          <w:ilvl w:val="0"/>
          <w:numId w:val="13"/>
        </w:numPr>
        <w:spacing w:before="240" w:after="240"/>
      </w:pPr>
      <w:r>
        <w:t>seznamovat děti s různými typy textů: pohádky, bajky, příběhy, říkadla, komiksy, audiopohádky, </w:t>
      </w:r>
    </w:p>
    <w:p w:rsidR="00A5397D" w:rsidRDefault="00A5397D">
      <w:pPr>
        <w:numPr>
          <w:ilvl w:val="0"/>
          <w:numId w:val="13"/>
        </w:numPr>
        <w:spacing w:before="240" w:after="240"/>
      </w:pPr>
      <w:r>
        <w:t>vést děti k tvorbě vlastních příběhů a příběhových ilustrací. </w:t>
      </w:r>
    </w:p>
    <w:p w:rsidR="00A5397D" w:rsidRDefault="00A5397D">
      <w:pPr>
        <w:spacing w:before="240" w:after="240"/>
      </w:pPr>
      <w:r>
        <w:rPr>
          <w:b/>
          <w:bCs/>
        </w:rPr>
        <w:t>Emoční a sociální rozvoj </w:t>
      </w:r>
    </w:p>
    <w:p w:rsidR="00A5397D" w:rsidRDefault="00A5397D">
      <w:pPr>
        <w:numPr>
          <w:ilvl w:val="0"/>
          <w:numId w:val="14"/>
        </w:numPr>
        <w:spacing w:before="240" w:after="240"/>
      </w:pPr>
      <w:r>
        <w:t>podporovat empatii skrze postavy příběhů, </w:t>
      </w:r>
    </w:p>
    <w:p w:rsidR="00A5397D" w:rsidRDefault="00A5397D">
      <w:pPr>
        <w:numPr>
          <w:ilvl w:val="0"/>
          <w:numId w:val="14"/>
        </w:numPr>
        <w:spacing w:before="240" w:after="240"/>
      </w:pPr>
      <w:r>
        <w:t>rozvíjet porozumění emocím a řešení konfliktů na základě příběhových modelů, </w:t>
      </w:r>
    </w:p>
    <w:p w:rsidR="00A5397D" w:rsidRDefault="00A5397D">
      <w:pPr>
        <w:numPr>
          <w:ilvl w:val="0"/>
          <w:numId w:val="14"/>
        </w:numPr>
        <w:spacing w:before="240" w:after="240"/>
      </w:pPr>
      <w:r>
        <w:t>vést děti k pochopení důsledků chování skrze morální poučení z příběhů. </w:t>
      </w:r>
    </w:p>
    <w:p w:rsidR="00A5397D" w:rsidRDefault="00A5397D">
      <w:pPr>
        <w:spacing w:before="240" w:after="240"/>
      </w:pPr>
      <w:r>
        <w:rPr>
          <w:b/>
          <w:bCs/>
        </w:rPr>
        <w:t>Kreativita a fantazie </w:t>
      </w:r>
    </w:p>
    <w:p w:rsidR="00A5397D" w:rsidRDefault="00A5397D">
      <w:pPr>
        <w:numPr>
          <w:ilvl w:val="0"/>
          <w:numId w:val="15"/>
        </w:numPr>
        <w:spacing w:before="240" w:after="240"/>
      </w:pPr>
      <w:r>
        <w:t>rozvíjet dětskou představivost pomocí dramatizace, loutkového divadla, výtvarné interpretace příběhů, </w:t>
      </w:r>
    </w:p>
    <w:p w:rsidR="00A5397D" w:rsidRDefault="00A5397D">
      <w:pPr>
        <w:numPr>
          <w:ilvl w:val="0"/>
          <w:numId w:val="15"/>
        </w:numPr>
        <w:spacing w:before="240" w:after="240"/>
      </w:pPr>
      <w:r>
        <w:t>vytvářet vlastní knihy, leporela, komiksy a audiopříběhy, </w:t>
      </w:r>
    </w:p>
    <w:p w:rsidR="00A5397D" w:rsidRDefault="00A5397D">
      <w:pPr>
        <w:numPr>
          <w:ilvl w:val="0"/>
          <w:numId w:val="15"/>
        </w:numPr>
        <w:spacing w:before="240" w:after="240"/>
      </w:pPr>
      <w:r>
        <w:t>zapojit pohádky do tematické hry (hraní na postavy, stavba scén apod.). </w:t>
      </w:r>
    </w:p>
    <w:p w:rsidR="00A5397D" w:rsidRDefault="00A5397D">
      <w:pPr>
        <w:spacing w:before="240" w:after="240"/>
      </w:pPr>
      <w:r>
        <w:rPr>
          <w:b/>
          <w:bCs/>
        </w:rPr>
        <w:t>Přírodovědné a matematické myšlení </w:t>
      </w:r>
    </w:p>
    <w:p w:rsidR="00A5397D" w:rsidRDefault="00A5397D">
      <w:pPr>
        <w:numPr>
          <w:ilvl w:val="0"/>
          <w:numId w:val="16"/>
        </w:numPr>
        <w:spacing w:before="240" w:after="240"/>
      </w:pPr>
      <w:r>
        <w:t>využít příběhy k porozumění přírodním jevům a logickému myšlení (např. „Jak liška přelstila medvěda“ → příčiny a následky), </w:t>
      </w:r>
    </w:p>
    <w:p w:rsidR="00A5397D" w:rsidRDefault="00A5397D">
      <w:pPr>
        <w:numPr>
          <w:ilvl w:val="0"/>
          <w:numId w:val="16"/>
        </w:numPr>
        <w:spacing w:before="240" w:after="240"/>
      </w:pPr>
      <w:r>
        <w:t>orientace v prostoru a čase prostřednictvím příběhových map, sledování děje. </w:t>
      </w:r>
    </w:p>
    <w:p w:rsidR="00A5397D" w:rsidRDefault="00A5397D">
      <w:pPr>
        <w:spacing w:before="240" w:after="240"/>
      </w:pPr>
      <w:r>
        <w:rPr>
          <w:b/>
          <w:bCs/>
        </w:rPr>
        <w:t>Multikulturní výchova </w:t>
      </w:r>
    </w:p>
    <w:p w:rsidR="00A5397D" w:rsidRDefault="00A5397D">
      <w:pPr>
        <w:numPr>
          <w:ilvl w:val="0"/>
          <w:numId w:val="17"/>
        </w:numPr>
        <w:spacing w:before="240" w:after="240"/>
      </w:pPr>
      <w:r>
        <w:t>seznamovat děti s příběhy z různých kultur, </w:t>
      </w:r>
    </w:p>
    <w:p w:rsidR="00A5397D" w:rsidRDefault="00A5397D">
      <w:pPr>
        <w:numPr>
          <w:ilvl w:val="0"/>
          <w:numId w:val="17"/>
        </w:numPr>
        <w:spacing w:before="240" w:after="240"/>
      </w:pPr>
      <w:r>
        <w:t>porovnávat tradiční pohádky různých národů. </w:t>
      </w:r>
    </w:p>
    <w:p w:rsidR="00A5397D" w:rsidRDefault="00A5397D">
      <w:pPr>
        <w:pStyle w:val="Heading2"/>
        <w:spacing w:before="299" w:after="299"/>
      </w:pPr>
      <w:bookmarkStart w:id="25" w:name="_Toc256000026"/>
      <w:r>
        <w:t>Metody a formy vzdělávání</w:t>
      </w:r>
      <w:bookmarkEnd w:id="25"/>
      <w:r>
        <w:t> </w:t>
      </w:r>
    </w:p>
    <w:p w:rsidR="00A5397D" w:rsidRDefault="00A5397D">
      <w:r>
        <w:rPr>
          <w:b/>
          <w:bCs/>
        </w:rPr>
        <w:t>Formy vzdělávání:   </w:t>
      </w:r>
    </w:p>
    <w:p w:rsidR="00A5397D" w:rsidRDefault="00A5397D">
      <w:pPr>
        <w:spacing w:before="240" w:after="240"/>
      </w:pPr>
      <w:r>
        <w:t>Vzdělávací působení vychází z pozorování a uvědomění si individuálních potřeb a zájmů dítěte, ze znalosti aktuálního stavu jeho vývoje, konkrétní životní a sociální situace, pravidelného sledování jeho vývoje a vzdělávacích pokroků. </w:t>
      </w:r>
    </w:p>
    <w:p w:rsidR="00A5397D" w:rsidRDefault="00A5397D">
      <w:pPr>
        <w:spacing w:before="240" w:after="240"/>
      </w:pPr>
      <w:r>
        <w:t>Na základě těchto poznatků je dětem poskytována pomoc a podpora v míře, kterou individuálně potřebují a v kvalitě, která jim vyhovuje. </w:t>
      </w:r>
    </w:p>
    <w:p w:rsidR="00A5397D" w:rsidRDefault="00A5397D">
      <w:pPr>
        <w:spacing w:before="240" w:after="240"/>
      </w:pPr>
      <w:r>
        <w:t>Vzdělávání je důsledně vázáno k individuálně různým potřebám a možnostem jednotlivých dětí. </w:t>
      </w:r>
    </w:p>
    <w:p w:rsidR="00A5397D" w:rsidRDefault="00A5397D">
      <w:r>
        <w:rPr>
          <w:b/>
          <w:bCs/>
        </w:rPr>
        <w:t>Metody vzdělávání:   </w:t>
      </w:r>
    </w:p>
    <w:p w:rsidR="00A5397D" w:rsidRDefault="00A5397D">
      <w:pPr>
        <w:spacing w:before="240" w:after="240"/>
      </w:pPr>
      <w:r>
        <w:t>Metody k využívání prožitkového a kooperativního učení hrou a činnostmi dětí, které jsou založeny na přímých zážitcích dítěte, podporují dětskou zvídavost a potřebu objevovat, podněcují radost dítete z učení, jeho zájem poznávat nové, získávat zkušennosti a ovládat další dovednosti. </w:t>
      </w:r>
    </w:p>
    <w:p w:rsidR="00A5397D" w:rsidRDefault="00A5397D"/>
    <w:p w:rsidR="00A5397D" w:rsidRDefault="00A5397D">
      <w:pPr>
        <w:pStyle w:val="Heading2"/>
        <w:spacing w:before="299" w:after="299"/>
      </w:pPr>
      <w:bookmarkStart w:id="26" w:name="_Toc256000027"/>
      <w:r>
        <w:t>Zajištění vzdělávání dětí se speciálními vzdělávacími potřebami a dětí nadaných</w:t>
      </w:r>
      <w:bookmarkEnd w:id="26"/>
      <w:r>
        <w:t> </w:t>
      </w:r>
    </w:p>
    <w:p w:rsidR="00A5397D" w:rsidRDefault="00A5397D">
      <w:r>
        <w:rPr>
          <w:b/>
          <w:bCs/>
        </w:rPr>
        <w:t>Pravidla a průběh tvorby, realizace a vyhodnocení PLPP:  </w:t>
      </w:r>
    </w:p>
    <w:p w:rsidR="00A5397D" w:rsidRDefault="00A5397D">
      <w:pPr>
        <w:spacing w:before="240" w:after="240"/>
      </w:pPr>
      <w:r>
        <w:t>Na základě průběžného pozorování a zaznamenávání výsledků rozvoje dětí učitelka vyhodnocuje individuální potřebu intenzivnější podpory dítěte ve vzdělávání. </w:t>
      </w:r>
    </w:p>
    <w:p w:rsidR="00A5397D" w:rsidRDefault="00A5397D">
      <w:pPr>
        <w:spacing w:before="240" w:after="240"/>
      </w:pPr>
      <w:r>
        <w:t>Ve spolupráci se zákonnými zástupci dítěte navrhuje konzultaci s odborníky ze školského poradenského zařízení.  </w:t>
      </w:r>
    </w:p>
    <w:p w:rsidR="00A5397D" w:rsidRDefault="00A5397D">
      <w:r>
        <w:rPr>
          <w:b/>
          <w:bCs/>
        </w:rPr>
        <w:t>Pravidla a průběh tvorby, realizace a vyhodnocení IVP:  </w:t>
      </w:r>
    </w:p>
    <w:p w:rsidR="00A5397D" w:rsidRDefault="00A5397D">
      <w:pPr>
        <w:spacing w:before="240" w:after="240"/>
      </w:pPr>
      <w:r>
        <w:t>Na základě žádosti zákonného zástupce a doporučení školského poradenského zařízení pro vzdělávání žáka se speciálními vzdělávacími potřebami, vypracuje učitelka individuální vzdělávací plán a zkonzultuje ho se zákonným zástupcem a školským poradenským zařízením. </w:t>
      </w:r>
    </w:p>
    <w:p w:rsidR="00A5397D" w:rsidRDefault="00A5397D">
      <w:pPr>
        <w:spacing w:before="240" w:after="240"/>
      </w:pPr>
      <w:r>
        <w:t>Průběžně IVP vyhodnocuje, problémy konzultuje s odborníky. </w:t>
      </w:r>
    </w:p>
    <w:p w:rsidR="00A5397D" w:rsidRDefault="00A5397D">
      <w:r>
        <w:rPr>
          <w:b/>
          <w:bCs/>
        </w:rPr>
        <w:t>Pravidla pro zapojení další subjektů:  </w:t>
      </w:r>
    </w:p>
    <w:p w:rsidR="00A5397D" w:rsidRDefault="00A5397D">
      <w:pPr>
        <w:spacing w:before="240" w:after="240"/>
      </w:pPr>
      <w:r>
        <w:t>Dle doporučení školského poradenského zařízení nebo pediatra spolupracují zákonní zástupci s dalšími specialisty. Bereme v úvahu jejich doporučení, spolupracujeme s rodinou. </w:t>
      </w:r>
    </w:p>
    <w:p w:rsidR="00A5397D" w:rsidRDefault="00A5397D">
      <w:r>
        <w:t>   </w:t>
      </w:r>
    </w:p>
    <w:p w:rsidR="00A5397D" w:rsidRDefault="00A5397D">
      <w:pPr>
        <w:pStyle w:val="Heading2"/>
        <w:spacing w:before="299" w:after="299"/>
      </w:pPr>
      <w:bookmarkStart w:id="27" w:name="_Toc256000028"/>
      <w:r>
        <w:t>Zajištění průběhu vzdělávání dětí od dvou do tří let</w:t>
      </w:r>
      <w:bookmarkEnd w:id="27"/>
      <w:r>
        <w:t> </w:t>
      </w:r>
    </w:p>
    <w:p w:rsidR="00A5397D" w:rsidRDefault="00A5397D">
      <w:pPr>
        <w:spacing w:before="240" w:after="240"/>
      </w:pPr>
      <w:r>
        <w:t>Ve vzdělávání dětí mladších tří let převládají spontánní činnosti nad řízenými. V plné míře jsou akceptována vývojová specifika.  </w:t>
      </w:r>
    </w:p>
    <w:p w:rsidR="00A5397D" w:rsidRDefault="00A5397D">
      <w:pPr>
        <w:spacing w:before="240" w:after="240"/>
      </w:pPr>
      <w:r>
        <w:t>Plánování vzdělávací nabídky pro děti mladší tří let vychází z jednoduchých principů:  </w:t>
      </w:r>
    </w:p>
    <w:p w:rsidR="00A5397D" w:rsidRDefault="00A5397D">
      <w:pPr>
        <w:numPr>
          <w:ilvl w:val="0"/>
          <w:numId w:val="18"/>
        </w:numPr>
        <w:spacing w:before="240"/>
      </w:pPr>
      <w:r>
        <w:t>jednoduchost  </w:t>
      </w:r>
    </w:p>
    <w:p w:rsidR="00A5397D" w:rsidRDefault="00A5397D">
      <w:pPr>
        <w:numPr>
          <w:ilvl w:val="0"/>
          <w:numId w:val="18"/>
        </w:numPr>
      </w:pPr>
      <w:r>
        <w:t>časová nenáročnost  </w:t>
      </w:r>
    </w:p>
    <w:p w:rsidR="00A5397D" w:rsidRDefault="00A5397D">
      <w:pPr>
        <w:numPr>
          <w:ilvl w:val="0"/>
          <w:numId w:val="18"/>
        </w:numPr>
      </w:pPr>
      <w:r>
        <w:t>známé prostředí a nejbližší okolí  </w:t>
      </w:r>
    </w:p>
    <w:p w:rsidR="00A5397D" w:rsidRDefault="00A5397D">
      <w:pPr>
        <w:numPr>
          <w:ilvl w:val="0"/>
          <w:numId w:val="18"/>
        </w:numPr>
      </w:pPr>
      <w:r>
        <w:t>smysluplnost a podnětnost  </w:t>
      </w:r>
    </w:p>
    <w:p w:rsidR="00A5397D" w:rsidRDefault="00A5397D">
      <w:pPr>
        <w:numPr>
          <w:ilvl w:val="0"/>
          <w:numId w:val="18"/>
        </w:numPr>
        <w:spacing w:after="240"/>
      </w:pPr>
      <w:r>
        <w:t>dostatek prostoru a času pro volný pohyb a hru dítěte  </w:t>
      </w:r>
    </w:p>
    <w:p w:rsidR="00A5397D" w:rsidRDefault="00A5397D">
      <w:pPr>
        <w:spacing w:before="240" w:after="240"/>
      </w:pPr>
      <w:r>
        <w:t>Vzdělávání dětí od dvou do tří let maximálně využívá metody práce vhodné pro tuto věkovou kategorii.  </w:t>
      </w:r>
    </w:p>
    <w:p w:rsidR="00A5397D" w:rsidRDefault="00A5397D">
      <w:pPr>
        <w:numPr>
          <w:ilvl w:val="0"/>
          <w:numId w:val="19"/>
        </w:numPr>
        <w:spacing w:before="240"/>
      </w:pPr>
      <w:r>
        <w:t>situační učení  </w:t>
      </w:r>
    </w:p>
    <w:p w:rsidR="00A5397D" w:rsidRDefault="00A5397D">
      <w:pPr>
        <w:numPr>
          <w:ilvl w:val="0"/>
          <w:numId w:val="19"/>
        </w:numPr>
      </w:pPr>
      <w:r>
        <w:t>spontánní sociální učení  </w:t>
      </w:r>
    </w:p>
    <w:p w:rsidR="00A5397D" w:rsidRDefault="00A5397D">
      <w:pPr>
        <w:numPr>
          <w:ilvl w:val="0"/>
          <w:numId w:val="19"/>
        </w:numPr>
      </w:pPr>
      <w:r>
        <w:t>prožitkové učení  </w:t>
      </w:r>
    </w:p>
    <w:p w:rsidR="00A5397D" w:rsidRDefault="00A5397D">
      <w:pPr>
        <w:numPr>
          <w:ilvl w:val="0"/>
          <w:numId w:val="19"/>
        </w:numPr>
        <w:spacing w:after="240"/>
      </w:pPr>
      <w:r>
        <w:t>učení hrou a činnostmi </w:t>
      </w:r>
    </w:p>
    <w:p w:rsidR="00A5397D" w:rsidRDefault="00A5397D">
      <w:pPr>
        <w:spacing w:before="240" w:after="240"/>
      </w:pPr>
      <w:r>
        <w:t>V adaptačním období se celá skupina přizpůsobuje tempu nejmladších dětí ve třídě - jídlo, oblékání, hygiena - starší děti ve skupině mladším pomáhají. Pokud dvouleté dítě potřebuje výraznou pomoc v jakékoliv oblasti, je mu k dispozici provozní asistentka, zatímco pedagog pečuje o třídu. Celá třída je vedena k tomu, aby starší pomáhali mladším a vzájemně se tak obohatili. </w:t>
      </w:r>
    </w:p>
    <w:p w:rsidR="00A5397D" w:rsidRDefault="00A5397D">
      <w:pPr>
        <w:pStyle w:val="Heading2"/>
        <w:spacing w:before="299" w:after="299"/>
      </w:pPr>
      <w:bookmarkStart w:id="28" w:name="_Toc256000029"/>
      <w:r>
        <w:t>Zajištění průběhu vzdělávání dětí s nedostatečnou znalostí českého jazyka</w:t>
      </w:r>
      <w:bookmarkEnd w:id="28"/>
      <w:r>
        <w:t> </w:t>
      </w:r>
    </w:p>
    <w:p w:rsidR="00A5397D" w:rsidRDefault="00A5397D">
      <w:r>
        <w:t xml:space="preserve">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Pedagogové mateřské školy poskytují dětem-cizincům a dětem, které pocházejí z jiného jazykového a kulturního prostředí potřebnou podporu při osvojování českého jazyka již od jejich nástupu do mateřské školy. Při práci s celou třídou, ve které se vzdělávají i děti, které se český jazyk učí jako druhý jazyk, pedagogové uzpůsobují didaktické postupy a děti cíleně podporují v osvojování českého jazyka u těchto dětí. 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Na základě posouzení potřebnosti jazykové podpory mohou být zařazeny do skupiny pro jazykovou přípravu rovněž jiné děti, než jsou cizinci v povinném předškolním vzdělávání, pokud to není na újmu kvality jazykové přípravy. </w:t>
      </w:r>
    </w:p>
    <w:p w:rsidR="00A5397D" w:rsidRDefault="00A5397D">
      <w:pPr>
        <w:pStyle w:val="Heading1"/>
        <w:spacing w:before="322" w:after="322"/>
        <w:sectPr w:rsidR="00A5397D">
          <w:type w:val="nextColumn"/>
          <w:pgSz w:w="11906" w:h="16838"/>
          <w:pgMar w:top="1440" w:right="1325" w:bottom="1440" w:left="1800" w:header="708" w:footer="708" w:gutter="0"/>
          <w:cols w:space="708"/>
        </w:sectPr>
      </w:pPr>
    </w:p>
    <w:p w:rsidR="00A5397D" w:rsidRDefault="00A5397D">
      <w:pPr>
        <w:pStyle w:val="Heading1"/>
        <w:spacing w:before="322" w:after="322"/>
      </w:pPr>
      <w:bookmarkStart w:id="29" w:name="_Toc256000031"/>
      <w:r>
        <w:t>Vzdělávací obsah</w:t>
      </w:r>
      <w:bookmarkEnd w:id="29"/>
      <w:r>
        <w:t> </w:t>
      </w:r>
    </w:p>
    <w:p w:rsidR="00A5397D" w:rsidRDefault="00A5397D">
      <w:pPr>
        <w:pStyle w:val="Heading2"/>
        <w:spacing w:before="299" w:after="299"/>
      </w:pPr>
      <w:bookmarkStart w:id="30" w:name="_Toc256000032"/>
      <w:r>
        <w:t>Integrované bloky</w:t>
      </w:r>
      <w:bookmarkEnd w:id="30"/>
      <w:r>
        <w:t> </w:t>
      </w:r>
    </w:p>
    <w:p w:rsidR="00A5397D" w:rsidRDefault="00A5397D">
      <w:pPr>
        <w:pStyle w:val="Heading3"/>
        <w:spacing w:before="281" w:after="281"/>
      </w:pPr>
      <w:bookmarkStart w:id="31" w:name="_Toc256000033"/>
      <w:r>
        <w:rPr>
          <w:sz w:val="28"/>
          <w:szCs w:val="28"/>
        </w:rPr>
        <w:t>Brána do pohádkové krajiny</w:t>
      </w:r>
      <w:bookmarkEnd w:id="31"/>
      <w:r>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9208"/>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left"/>
            </w:pPr>
            <w:r w:rsidRPr="00D3190F">
              <w:rPr>
                <w:rFonts w:cs="Calibri"/>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rPr>
              <w:t>Brána do pohádkové krajiny</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Oblast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Dítě a jeho tělo, Dítě a jeho psychika, Dítě a ten druhý</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szCs w:val="21"/>
                <w:shd w:val="clear" w:color="auto" w:fill="FFFFFF"/>
              </w:rPr>
              <w:t>Cílem školního vzdělávacího programu je umožnit dítěti vnímat svět v jeho přirozených souvislostech a získat tak reálný pohled na svět a aktivní postoj k němu. Shledání dětí, které spolu chodily do mateřské školy před prázdninami. Seznamování s novými dětmi, naslouchání, poznávání, hledání. Seznamování s režimem školky, posilování a upevňování hygienických návyků. Odpovědnost, ohleduplnost a vnímavost k sobě i k ostatním.</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numPr>
                <w:ilvl w:val="0"/>
                <w:numId w:val="20"/>
              </w:numPr>
              <w:spacing w:line="240" w:lineRule="auto"/>
              <w:jc w:val="left"/>
            </w:pPr>
            <w:r w:rsidRPr="00D3190F">
              <w:rPr>
                <w:rFonts w:cs="Calibri"/>
              </w:rPr>
              <w:t>Adaptace</w:t>
            </w:r>
          </w:p>
          <w:p w:rsidR="00A5397D" w:rsidRPr="00D3190F" w:rsidRDefault="00A5397D" w:rsidP="00D3190F">
            <w:pPr>
              <w:numPr>
                <w:ilvl w:val="0"/>
                <w:numId w:val="20"/>
              </w:numPr>
              <w:spacing w:line="240" w:lineRule="auto"/>
              <w:jc w:val="left"/>
            </w:pPr>
            <w:r w:rsidRPr="00D3190F">
              <w:rPr>
                <w:rFonts w:cs="Calibri"/>
              </w:rPr>
              <w:t>Vítejte ve školce</w:t>
            </w:r>
          </w:p>
          <w:p w:rsidR="00A5397D" w:rsidRPr="00D3190F" w:rsidRDefault="00A5397D" w:rsidP="00D3190F">
            <w:pPr>
              <w:numPr>
                <w:ilvl w:val="0"/>
                <w:numId w:val="20"/>
              </w:numPr>
              <w:spacing w:line="240" w:lineRule="auto"/>
              <w:jc w:val="left"/>
            </w:pPr>
            <w:r w:rsidRPr="00D3190F">
              <w:rPr>
                <w:rFonts w:cs="Calibri"/>
              </w:rPr>
              <w:t>Přátelství</w:t>
            </w:r>
          </w:p>
          <w:p w:rsidR="00A5397D" w:rsidRPr="00D3190F" w:rsidRDefault="00A5397D" w:rsidP="00D3190F">
            <w:pPr>
              <w:numPr>
                <w:ilvl w:val="0"/>
                <w:numId w:val="20"/>
              </w:numPr>
              <w:spacing w:line="240" w:lineRule="auto"/>
              <w:jc w:val="left"/>
            </w:pPr>
            <w:r w:rsidRPr="00D3190F">
              <w:rPr>
                <w:rFonts w:cs="Calibri"/>
              </w:rPr>
              <w:t>Kdo bydlí v pohádce</w:t>
            </w:r>
          </w:p>
          <w:p w:rsidR="00A5397D" w:rsidRPr="00D3190F" w:rsidRDefault="00A5397D" w:rsidP="00D3190F">
            <w:pPr>
              <w:numPr>
                <w:ilvl w:val="0"/>
                <w:numId w:val="20"/>
              </w:numPr>
              <w:spacing w:line="240" w:lineRule="auto"/>
              <w:jc w:val="left"/>
            </w:pPr>
            <w:r w:rsidRPr="00D3190F">
              <w:rPr>
                <w:rFonts w:cs="Calibri"/>
              </w:rPr>
              <w:t>Cesta do pohádkového lesa</w:t>
            </w:r>
          </w:p>
        </w:tc>
      </w:tr>
    </w:tbl>
    <w:p w:rsidR="00A5397D" w:rsidRDefault="00A5397D">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4437"/>
        <w:gridCol w:w="4771"/>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center"/>
            </w:pPr>
            <w:r w:rsidRPr="00D3190F">
              <w:rPr>
                <w:rFonts w:cs="Calibri"/>
                <w:b/>
                <w:bCs/>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Očekávané výstupy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řeší problémy, na které stačí; známé a opakující se situace se snaží řešit samostatně (na základě nápodoby či opakování), 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přirozeně a bez zábran komunikovat s druhým dítětem, navazovat a udržovat dětská přátelství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prožívat radost ze zvládnutého a poznaného</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odloučit se na určitou dobu od rodičů a blízkých, být aktivní i bez jejich opory</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dokáže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odloučit se na určitou dobu od rodičů a blízkých, být aktivní i bez jejich opory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porozumět běžným projevům vyjádření emocí a nálad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respektovat předem vyjasněná a pochopená pravidla, přijímat vyjasněné a zdůvodněné povinnosti</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porozumět běžným projevům vyjádření emocí a nálad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respektovat předem vyjasněná a pochopená pravidla, přijímat vyjasněné a zdůvodněné povinnosti</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učit se nová slova a aktivně je používat (ptát se na slova, kterým nerozumí)</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napodobuje modely prosociálního chování a mezilidských vztahů, které nachází ve svém okolí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schopnosti sebeovládání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prožívat a dětským způsobem projevovat, co cítí (soucit, radost, náklonnost), snažit se ovládat své afektivní chování (odložit splnění svých osobních přání, zklidnit se, tlumit vztek, zlost, agresivitu apod.)</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zvládat jednoduchou obsluhu a pracovní úkony (postarat se o hračky, pomůcky, uklidit po sobě, udržovat pořádek, zvládat jednoduché úklidové práce, práce na zahradě apod.)</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zajímá o druhé i o to, co se kolem děje; je otevřené aktuálnímu dění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přijímat pozitivní ocenění i svůj případný neúspěch a vyrovnat se s ním, učit se hodnotit svoje osobní pokroky</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prožívat a dětským způsobem projevovat, co cítí (soucit, radost, náklonnost), snažit se ovládat své afektivní chování (odložit splnění svých osobních přání, zklidnit se, tlumit vztek, zlost, agresivitu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ve známých a opakujících se situacích a v situacích, kterým rozumí, ovládat svoje city a přizpůsobovat jim své chování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vnímat, co si druhý přeje či potřebuje, vycházet mu vstříc (chovat se citlivě a ohleduplně k slabšímu či postiženému dítěti, mít ohled na druhého a soucítit s ním, nabídnout mu pomoc apod.)</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přijímat pozitivní ocenění i svůj případný neúspěch a vyrovnat se s ním, učit se hodnotit svoje osobní pokroky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je schopno chápat, že lidé se různí, a umí být tolerantní k jejich odlišnostem a jedinečnostem</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přijímat pozitivní ocenění i svůj případný neúspěch a vyrovnat se s ním, učit se hodnotit svoje osobní pokroky</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ví, že není jedno, v jakém prostředí žije, uvědomuje si, že se svým chováním na něm podílí a že je může ovlivnit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přijímat pozitivní ocenění i svůj případný neúspěch a vyrovnat se s ním, učit se hodnotit svoje osobní pokroky</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rozhodovat o svých činnostech</w:t>
            </w:r>
          </w:p>
        </w:tc>
      </w:tr>
    </w:tbl>
    <w:p w:rsidR="00A5397D" w:rsidRDefault="00A5397D">
      <w:r>
        <w:t>    </w:t>
      </w:r>
    </w:p>
    <w:p w:rsidR="00A5397D" w:rsidRDefault="00A5397D">
      <w:pPr>
        <w:pStyle w:val="Heading3"/>
        <w:spacing w:before="281" w:after="281"/>
      </w:pPr>
      <w:bookmarkStart w:id="32" w:name="_Toc256000034"/>
      <w:r>
        <w:rPr>
          <w:sz w:val="28"/>
          <w:szCs w:val="28"/>
        </w:rPr>
        <w:t>Tajemství lesa</w:t>
      </w:r>
      <w:bookmarkEnd w:id="32"/>
      <w:r>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9208"/>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left"/>
            </w:pPr>
            <w:r w:rsidRPr="00D3190F">
              <w:rPr>
                <w:rFonts w:cs="Calibri"/>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rPr>
              <w:t>Tajemství lesa</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Oblast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Dítě a jeho tělo, Dítě a jeho psychika, Dítě a ten druhý, Dítě a společnost, Dítě a svět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Pozorování změn v přírodě. Proměny a rozmanitost počasí a lidí. Snaha být vnímaví ke všemu živému a k projeveným emocím. Pozornost k lidskosti. Práce na zahradě. Citlivost pro dobrý vztah mezi člověkem a přírodou a pro vztahy mezi lidmi navzájem. Vzbudit chuť objevovat.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numPr>
                <w:ilvl w:val="0"/>
                <w:numId w:val="21"/>
              </w:numPr>
              <w:spacing w:line="240" w:lineRule="auto"/>
              <w:jc w:val="left"/>
            </w:pPr>
            <w:r w:rsidRPr="00D3190F">
              <w:rPr>
                <w:rFonts w:cs="Calibri"/>
              </w:rPr>
              <w:t>Zvířátka na podzim</w:t>
            </w:r>
          </w:p>
          <w:p w:rsidR="00A5397D" w:rsidRPr="00D3190F" w:rsidRDefault="00A5397D" w:rsidP="00D3190F">
            <w:pPr>
              <w:numPr>
                <w:ilvl w:val="0"/>
                <w:numId w:val="21"/>
              </w:numPr>
              <w:spacing w:line="240" w:lineRule="auto"/>
              <w:jc w:val="left"/>
            </w:pPr>
            <w:r w:rsidRPr="00D3190F">
              <w:rPr>
                <w:rFonts w:cs="Calibri"/>
              </w:rPr>
              <w:t>Zvířátka v pohádkách</w:t>
            </w:r>
          </w:p>
          <w:p w:rsidR="00A5397D" w:rsidRPr="00D3190F" w:rsidRDefault="00A5397D" w:rsidP="00D3190F">
            <w:pPr>
              <w:numPr>
                <w:ilvl w:val="0"/>
                <w:numId w:val="21"/>
              </w:numPr>
              <w:spacing w:line="240" w:lineRule="auto"/>
              <w:jc w:val="left"/>
            </w:pPr>
            <w:r w:rsidRPr="00D3190F">
              <w:rPr>
                <w:rFonts w:cs="Calibri"/>
              </w:rPr>
              <w:t>Plody lesa a jeho tajné poklady</w:t>
            </w:r>
          </w:p>
          <w:p w:rsidR="00A5397D" w:rsidRPr="00D3190F" w:rsidRDefault="00A5397D" w:rsidP="00D3190F">
            <w:pPr>
              <w:numPr>
                <w:ilvl w:val="0"/>
                <w:numId w:val="21"/>
              </w:numPr>
              <w:spacing w:line="240" w:lineRule="auto"/>
              <w:jc w:val="left"/>
            </w:pPr>
            <w:r w:rsidRPr="00D3190F">
              <w:rPr>
                <w:rFonts w:cs="Calibri"/>
              </w:rPr>
              <w:t>Podzimní barvy lesa</w:t>
            </w:r>
          </w:p>
          <w:p w:rsidR="00A5397D" w:rsidRPr="00D3190F" w:rsidRDefault="00A5397D" w:rsidP="00D3190F">
            <w:pPr>
              <w:numPr>
                <w:ilvl w:val="0"/>
                <w:numId w:val="21"/>
              </w:numPr>
              <w:spacing w:line="240" w:lineRule="auto"/>
              <w:jc w:val="left"/>
            </w:pPr>
            <w:r w:rsidRPr="00D3190F">
              <w:rPr>
                <w:rFonts w:cs="Calibri"/>
              </w:rPr>
              <w:t>Sv. Martin</w:t>
            </w:r>
          </w:p>
          <w:p w:rsidR="00A5397D" w:rsidRPr="00D3190F" w:rsidRDefault="00A5397D" w:rsidP="00D3190F">
            <w:pPr>
              <w:numPr>
                <w:ilvl w:val="0"/>
                <w:numId w:val="21"/>
              </w:numPr>
              <w:spacing w:line="240" w:lineRule="auto"/>
              <w:jc w:val="left"/>
            </w:pPr>
            <w:r w:rsidRPr="00D3190F">
              <w:rPr>
                <w:rFonts w:cs="Calibri"/>
              </w:rPr>
              <w:t>Kouzelný podzimní vítr</w:t>
            </w:r>
          </w:p>
        </w:tc>
      </w:tr>
    </w:tbl>
    <w:p w:rsidR="00A5397D" w:rsidRDefault="00A5397D">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3959"/>
        <w:gridCol w:w="5249"/>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center"/>
            </w:pPr>
            <w:r w:rsidRPr="00D3190F">
              <w:rPr>
                <w:rFonts w:cs="Calibri"/>
                <w:b/>
                <w:bCs/>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Očekávané výstupy</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si všímá dění i problémů v bezprostředním okolí; přirozenou motivací k řešení dalších problémů a 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dodržovat pravidla her a jiných činností, jednat spravedlivě, hrát fair</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samostatně rozhoduje o svých činnostech; umí si vytvořit svůj názor a vyjádřit jej</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formulovat otázky, odpovídat, hodnotit slovní výkony, slovně reagovat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uplatňuje získanou zkušenost v praktických situacích a v dalším učení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mít povědomí o širším společenském, věcném, přírodním, kulturním i technickém prostředí i jeho dění v rozsahu praktických zkušeností a dostupných praktických ukázek v okolí dítěte</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osvojit si elementární poznatky o okolním prostředí, které jsou dítěti blízké, pro ně smysluplné a přínosné, zajímavé a jemu pochopitelné a využitelné pro další učení a životní praxi</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má elementární poznatky o světě lidí, kultury, přírody i techniky, který dítě obklopuje, o jeho rozmanitostech a proměnách; orientuje se v řádu a dění v prostředí, ve kterém žije</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chovat se a jednat na základě vlastních pohnutek a zároveň s ohledem na druhé</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domlouvá gesty i slovy, rozlišuje některé symboly, rozumí jejich významu i funkci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projevovat zájem o knížky, soustředěně poslouchat četbu, hudbu, sledovat divadlo, film, užívat telefon</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porozumět běžným neverbálním projevům citových prožitků a nálad druhých</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odhaduje své síly, učí se hodnotit svoje osobní pokroky i oceňovat výkony druhých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rozlišovat, co prospívá zdraví a co mu škodí; chovat se tak, aby v situacích pro dítě běžných a jemu známých neohrožovalo zdraví, bezpečí a pohodu svou ani druhých</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řešit problémy, úkoly a situace, myslet kreativně, předkládat „nápady“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sledovat a vyprávět příběh, pohádku</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správně vyslovovat, ovládat dech, tempo i intonaci řeči</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má základní dětskou představu o tom, co je v souladu se základními lidskými hodnotami a normami i co je s nimi v rozporu, a snaží se podle toho chovat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chápat, že všichni lidé (děti) mají stejnou hodnotu, přestože je každý jiný (jinak vypadá, jinak se chová, něco jiného umí či neumí apod.), že osobní, resp. osobnostní odlišnosti jsou přirozené</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dbá na osobní zdraví a bezpečí svoje i druhých, chová se odpovědně s ohledem na zdravé a bezpečné okolní prostředí (přírodní i společenské)</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mít povědomí o některých způsobech ochrany osobního zdraví a bezpečí a o tom, kde v případě potřeby hledat pomoc (kam se obrátit, koho přivolat, jakým způsobem apod.)</w:t>
            </w:r>
          </w:p>
        </w:tc>
      </w:tr>
    </w:tbl>
    <w:p w:rsidR="00A5397D" w:rsidRDefault="00A5397D">
      <w:r>
        <w:t>    </w:t>
      </w:r>
    </w:p>
    <w:p w:rsidR="00A5397D" w:rsidRDefault="00A5397D">
      <w:pPr>
        <w:pStyle w:val="Heading3"/>
        <w:spacing w:before="281" w:after="281"/>
      </w:pPr>
      <w:bookmarkStart w:id="33" w:name="_Toc256000035"/>
      <w:r>
        <w:rPr>
          <w:sz w:val="28"/>
          <w:szCs w:val="28"/>
        </w:rPr>
        <w:t>Kouzelný čas vánočních příběhů</w:t>
      </w:r>
      <w:bookmarkEnd w:id="33"/>
      <w:r>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9208"/>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left"/>
            </w:pPr>
            <w:r w:rsidRPr="00D3190F">
              <w:rPr>
                <w:rFonts w:cs="Calibri"/>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rPr>
              <w:t>Kouzelný čas vánočních příběhů</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Oblast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Dítě a jeho tělo, Dítě a jeho psychika, Dítě a ten druhý, Dítě a společnost, Dítě a svět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Cesta adventní spirálou za světlem. Společné těšení se a příprava na Vánoce. Posilování citů, zvídavosti a radosti z obdarování. Poznávání tradičních a estetických projevů svátků. Poslouchání a zpívání koled.</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numPr>
                <w:ilvl w:val="0"/>
                <w:numId w:val="22"/>
              </w:numPr>
              <w:spacing w:line="240" w:lineRule="auto"/>
              <w:jc w:val="left"/>
            </w:pPr>
            <w:r w:rsidRPr="00D3190F">
              <w:rPr>
                <w:rFonts w:cs="Calibri"/>
              </w:rPr>
              <w:t>Čas andělů a čertů - Mikuláš přichází</w:t>
            </w:r>
          </w:p>
          <w:p w:rsidR="00A5397D" w:rsidRPr="00D3190F" w:rsidRDefault="00A5397D" w:rsidP="00D3190F">
            <w:pPr>
              <w:numPr>
                <w:ilvl w:val="0"/>
                <w:numId w:val="22"/>
              </w:numPr>
              <w:spacing w:line="240" w:lineRule="auto"/>
              <w:jc w:val="left"/>
            </w:pPr>
            <w:r w:rsidRPr="00D3190F">
              <w:rPr>
                <w:rFonts w:cs="Calibri"/>
              </w:rPr>
              <w:t>Adventní kouzlení</w:t>
            </w:r>
          </w:p>
          <w:p w:rsidR="00A5397D" w:rsidRPr="00D3190F" w:rsidRDefault="00A5397D" w:rsidP="00D3190F">
            <w:pPr>
              <w:numPr>
                <w:ilvl w:val="0"/>
                <w:numId w:val="22"/>
              </w:numPr>
              <w:spacing w:line="240" w:lineRule="auto"/>
              <w:jc w:val="left"/>
            </w:pPr>
            <w:r w:rsidRPr="00D3190F">
              <w:rPr>
                <w:rFonts w:cs="Calibri"/>
              </w:rPr>
              <w:t>Vánoční strom a jeho tajemství</w:t>
            </w:r>
          </w:p>
          <w:p w:rsidR="00A5397D" w:rsidRPr="00D3190F" w:rsidRDefault="00A5397D" w:rsidP="00D3190F">
            <w:pPr>
              <w:numPr>
                <w:ilvl w:val="0"/>
                <w:numId w:val="22"/>
              </w:numPr>
              <w:spacing w:line="240" w:lineRule="auto"/>
              <w:jc w:val="left"/>
            </w:pPr>
            <w:r w:rsidRPr="00D3190F">
              <w:rPr>
                <w:rFonts w:cs="Calibri"/>
              </w:rPr>
              <w:t>Betlémský příběh</w:t>
            </w:r>
          </w:p>
          <w:p w:rsidR="00A5397D" w:rsidRPr="00D3190F" w:rsidRDefault="00A5397D" w:rsidP="00D3190F">
            <w:pPr>
              <w:numPr>
                <w:ilvl w:val="0"/>
                <w:numId w:val="22"/>
              </w:numPr>
              <w:spacing w:line="240" w:lineRule="auto"/>
              <w:jc w:val="left"/>
            </w:pPr>
            <w:r w:rsidRPr="00D3190F">
              <w:rPr>
                <w:rFonts w:cs="Calibri"/>
              </w:rPr>
              <w:t>Štědrý den a české vánoční tradice</w:t>
            </w:r>
          </w:p>
        </w:tc>
      </w:tr>
    </w:tbl>
    <w:p w:rsidR="00A5397D" w:rsidRDefault="00A5397D">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6175"/>
        <w:gridCol w:w="3033"/>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center"/>
            </w:pPr>
            <w:r w:rsidRPr="00D3190F">
              <w:rPr>
                <w:rFonts w:cs="Calibri"/>
                <w:b/>
                <w:bCs/>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Očekávané výstupy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soustředěně pozoruje, zkoumá, objevuje, všímá si souvislostí, experimentuje a užívá při tom jednoduchých pojmů, znaků a symbolů</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být citlivé ve vztahu k živým bytostem, k přírodě i k věcem</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projevuje dětským způsobem citlivost a ohleduplnost k druhým, pomoc slabším, rozpozná nevhodné chování; vnímá nespravedlnost, ubližování, agresivitu a lhostejnost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být citlivé ve vztahu k živým bytostem, k přírodě i k věcem</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pochopit, že každý má ve společenství (v rodině, ve třídě, v herní skupině) svou roli, podle které je třeba se chovat</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těšit se z hezkých a příjemných zážitků, z přírodních i kulturních krás i setkávání se s uměním</w:t>
            </w:r>
          </w:p>
        </w:tc>
      </w:tr>
    </w:tbl>
    <w:p w:rsidR="00A5397D" w:rsidRDefault="00A5397D">
      <w:r>
        <w:t>    </w:t>
      </w:r>
    </w:p>
    <w:p w:rsidR="00A5397D" w:rsidRDefault="00A5397D">
      <w:pPr>
        <w:pStyle w:val="Heading3"/>
        <w:spacing w:before="281" w:after="281"/>
      </w:pPr>
      <w:bookmarkStart w:id="34" w:name="_Toc256000036"/>
      <w:r>
        <w:rPr>
          <w:sz w:val="28"/>
          <w:szCs w:val="28"/>
        </w:rPr>
        <w:t>Království ledu a sněhu</w:t>
      </w:r>
      <w:bookmarkEnd w:id="34"/>
      <w:r>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9208"/>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left"/>
            </w:pPr>
            <w:r w:rsidRPr="00D3190F">
              <w:rPr>
                <w:rFonts w:cs="Calibri"/>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rPr>
              <w:t>Království ledu a sněhu</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Oblast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Dítě a jeho tělo, Dítě a jeho psychika, Dítě a ten druhý, Dítě a společnost, Dítě a svět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dětské fantazie, představivosti a vztahu k zimní přírodě prostřednictvím příběhů, her a tvořivých aktivit. Děti budou objevovat zimní proměny krajiny, zkoumat vliv zimy na rostliny a zvířata a rozvíjet svou senzomotoriku při pohybových a výtvarných činnostech. Tematické aktivity podpoří jejich jazykové dovednosti, matematickou pregramotnost a enviromentální cítění.</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numPr>
                <w:ilvl w:val="0"/>
                <w:numId w:val="23"/>
              </w:numPr>
              <w:spacing w:line="240" w:lineRule="auto"/>
              <w:jc w:val="left"/>
            </w:pPr>
            <w:r w:rsidRPr="00D3190F">
              <w:rPr>
                <w:rFonts w:cs="Calibri"/>
              </w:rPr>
              <w:t>Ledové mrazení</w:t>
            </w:r>
          </w:p>
          <w:p w:rsidR="00A5397D" w:rsidRPr="00D3190F" w:rsidRDefault="00A5397D" w:rsidP="00D3190F">
            <w:pPr>
              <w:numPr>
                <w:ilvl w:val="0"/>
                <w:numId w:val="23"/>
              </w:numPr>
              <w:spacing w:line="240" w:lineRule="auto"/>
              <w:jc w:val="left"/>
            </w:pPr>
            <w:r w:rsidRPr="00D3190F">
              <w:rPr>
                <w:rFonts w:cs="Calibri"/>
              </w:rPr>
              <w:t>Zimní království</w:t>
            </w:r>
          </w:p>
          <w:p w:rsidR="00A5397D" w:rsidRPr="00D3190F" w:rsidRDefault="00A5397D" w:rsidP="00D3190F">
            <w:pPr>
              <w:numPr>
                <w:ilvl w:val="0"/>
                <w:numId w:val="23"/>
              </w:numPr>
              <w:spacing w:line="240" w:lineRule="auto"/>
              <w:jc w:val="left"/>
            </w:pPr>
            <w:r w:rsidRPr="00D3190F">
              <w:rPr>
                <w:rFonts w:cs="Calibri"/>
              </w:rPr>
              <w:t>Zvířátka v zimě</w:t>
            </w:r>
          </w:p>
          <w:p w:rsidR="00A5397D" w:rsidRPr="00D3190F" w:rsidRDefault="00A5397D" w:rsidP="00D3190F">
            <w:pPr>
              <w:numPr>
                <w:ilvl w:val="0"/>
                <w:numId w:val="23"/>
              </w:numPr>
              <w:spacing w:line="240" w:lineRule="auto"/>
              <w:jc w:val="left"/>
            </w:pPr>
            <w:r w:rsidRPr="00D3190F">
              <w:rPr>
                <w:rFonts w:cs="Calibri"/>
              </w:rPr>
              <w:t>Radovánky na sněhu</w:t>
            </w:r>
          </w:p>
          <w:p w:rsidR="00A5397D" w:rsidRPr="00D3190F" w:rsidRDefault="00A5397D" w:rsidP="00D3190F">
            <w:pPr>
              <w:numPr>
                <w:ilvl w:val="0"/>
                <w:numId w:val="23"/>
              </w:numPr>
              <w:spacing w:line="240" w:lineRule="auto"/>
              <w:jc w:val="left"/>
            </w:pPr>
            <w:r w:rsidRPr="00D3190F">
              <w:rPr>
                <w:rFonts w:cs="Calibri"/>
              </w:rPr>
              <w:t>ledové pohádky</w:t>
            </w:r>
          </w:p>
          <w:p w:rsidR="00A5397D" w:rsidRPr="00D3190F" w:rsidRDefault="00A5397D" w:rsidP="00D3190F">
            <w:pPr>
              <w:numPr>
                <w:ilvl w:val="0"/>
                <w:numId w:val="23"/>
              </w:numPr>
              <w:spacing w:line="240" w:lineRule="auto"/>
              <w:jc w:val="left"/>
            </w:pPr>
            <w:r w:rsidRPr="00D3190F">
              <w:rPr>
                <w:rFonts w:cs="Calibri"/>
              </w:rPr>
              <w:t>Zimní život zvířátek</w:t>
            </w:r>
          </w:p>
          <w:p w:rsidR="00A5397D" w:rsidRPr="00D3190F" w:rsidRDefault="00A5397D" w:rsidP="00D3190F">
            <w:pPr>
              <w:numPr>
                <w:ilvl w:val="0"/>
                <w:numId w:val="23"/>
              </w:numPr>
              <w:spacing w:line="240" w:lineRule="auto"/>
              <w:jc w:val="left"/>
            </w:pPr>
            <w:r w:rsidRPr="00D3190F">
              <w:rPr>
                <w:rFonts w:cs="Calibri"/>
              </w:rPr>
              <w:t>Když se zima loučí</w:t>
            </w:r>
          </w:p>
        </w:tc>
      </w:tr>
    </w:tbl>
    <w:p w:rsidR="00A5397D" w:rsidRDefault="00A5397D">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4052"/>
        <w:gridCol w:w="5156"/>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center"/>
            </w:pPr>
            <w:r w:rsidRPr="00D3190F">
              <w:rPr>
                <w:rFonts w:cs="Calibri"/>
                <w:b/>
                <w:bCs/>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Očekávané výstupy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nalézat nová řešení nebo alternativní k běžným</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chápat slovní vtip a humor</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učí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kooperativních dovedností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pochopit, že každý má ve společenství (v rodině, ve třídě, v herní skupině) svou roli, podle které je třeba se chovat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si uvědomuje, že za sebe i své jednání odpovídá a nese důsledky</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rozlišovat aktivity, které mohou zdraví okolního prostředí podporovat a které je mohoupoškozovat, všímat si nepořádků a škod, upozornit na ně</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postupovat a učit se podle pokynů a instrukcí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popsat situaci (skutečnou, podle obrázku)</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užívá při řešení myšlenkových i praktických problémů logických, matematických i empirických postupů; pochopí jednoduché algoritmy řešení různých úloh a situací a využívá je v dalších situacích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rozlišovat některé obrazné symboly (piktogramy, orientační a dopravní značky, označení nebezpečí apod.) a porozumět jejich významu i jejich komunikativní funkci</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spolupracovat s ostatními</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těšit se z hezkých a příjemných zážitků, z přírodních i kulturních krás i setkávání se s uměním</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přemýšlet, vést jednoduché úvahy a to, o čem přemýšlí a uvažuje, také vyjádřit</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poznat některá písmena a číslice, popř. slova</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poznat a pojmenovat většinu toho, čím je obklopeno</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poznat napsané své jméno</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poznat a vymyslet jednoduchá synonyma, homonyma a antonyma</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zacházet šetrně s vlastními i cizími pomůckami, hračkami, věcmi denní potřeby, s knížkami, s penězi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začlenit se do třídy a zařadit se mezi své vrstevníky, respektovat jejich rozdílné vlastnosti, schopnosti a dovednosti</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vyjadřovat se prostřednictvím hudebních a hudebně pohybových činností, zvládat základní hudební dovednosti vokální i instrumentální (zazpívat píseň, zacházet s jednoduchými hudebními nástroji, sledovat a rozlišovat rytmus)</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vyvinout volní úsilí, soustředit se na činnost a její dokončení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vyjadřovat svou představivost a fantazii v tvořivých činnostech (konstruktivních, výtvarných, hudebních, pohybových či dramatických) i ve slovních výpovědích k nim</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vyjednávat s dětmi i dospělými ve svém okolí, domluvit se na společném řešení (v jednoduchých situacích samostatně, jinak s pomocí)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zacházet s běžnými předměty denní potřeby, hračkami, pomůckami, drobnými nástroji, sportovním náčiním a nářadím, výtvarnými pomůckami a materiály, jednoduchými hudebními nástroji, běžnými pracovními pomůckami</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dovede využít informativní a komunikativní prostředky, se kterými se běžně setkává (knížky, encyklopedie, počítač, audiovizuální technika, telefon atp.)</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vnímat umělecké a kulturní podněty, pozorně poslouchat, sledovat se zájmem literární, dramatické či hudební představení a hodnotit svoje zážitky (říci, co bylo zajímavé, co je zaujalo)</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vést rozhovor (naslouchat druhým, vyčkat, až druhý dokončí myšlenku, sledovat řečníka i obsah, ptát se)</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ví, že lidé se dorozumívají i jinými jazyky a že je možno se jim učit; má vytvořeny elementární předpoklady k učení se cizímu jazyku</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vnímat, že svět má svůj řád, že je rozmanitý a pozoruhodný, nekonečně pestrý a různorodý - jak svět přírody, tak i svět lidí (mít elementární povědomí o existenci různých národů a kultur, různých zemích, o planetě Zemi, vesmíru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vnímat, že je zajímavé dozvídat se nové věci, využívat zkušeností k učení</w:t>
            </w:r>
          </w:p>
        </w:tc>
      </w:tr>
    </w:tbl>
    <w:p w:rsidR="00A5397D" w:rsidRDefault="00A5397D">
      <w:r>
        <w:t>    </w:t>
      </w:r>
    </w:p>
    <w:p w:rsidR="00A5397D" w:rsidRDefault="00A5397D">
      <w:pPr>
        <w:pStyle w:val="Heading3"/>
        <w:spacing w:before="281" w:after="281"/>
      </w:pPr>
      <w:bookmarkStart w:id="35" w:name="_Toc256000037"/>
      <w:r>
        <w:rPr>
          <w:sz w:val="28"/>
          <w:szCs w:val="28"/>
        </w:rPr>
        <w:t>Příběhy o zrození a proměnách</w:t>
      </w:r>
      <w:bookmarkEnd w:id="35"/>
      <w:r>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9208"/>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left"/>
            </w:pPr>
            <w:r w:rsidRPr="00D3190F">
              <w:rPr>
                <w:rFonts w:cs="Calibri"/>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rPr>
              <w:t>Příběhy o zrození a proměnách</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Oblast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Dítě a jeho tělo, Dítě a jeho psychika, Dítě a ten druhý, Dítě a společnost, Dítě a svět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Pozorování probouzení přírody, tání sněhu, klíčení semen, rašení listů, přílet ptáků, první jarní květy, zrod nového života. Rozvíjení elementárních poznatků o vývoji života rostlin i živočichů. Vnímání citlivosti ke zranitelnosti. Spoluvytváření životního prostředí. Rozvoj estetického vnímání. Příprava záhonků. Seznámení dětí s jarními zvyky a tradicemi. Podpora pohybové aktivity venku, rozvoj jazykové a komunikační dovednosti skrze příběhy, básničky a písně. Blok vede děti k radosti z poznávání, objevování a spolupráce s vrstevníky při společném tvoření a hře v duchu přirozené dětské zvídavosti.</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numPr>
                <w:ilvl w:val="0"/>
                <w:numId w:val="24"/>
              </w:numPr>
              <w:spacing w:line="240" w:lineRule="auto"/>
              <w:jc w:val="left"/>
            </w:pPr>
            <w:r w:rsidRPr="00D3190F">
              <w:rPr>
                <w:rFonts w:cs="Calibri"/>
              </w:rPr>
              <w:t>Zrození jara</w:t>
            </w:r>
          </w:p>
          <w:p w:rsidR="00A5397D" w:rsidRPr="00D3190F" w:rsidRDefault="00A5397D" w:rsidP="00D3190F">
            <w:pPr>
              <w:numPr>
                <w:ilvl w:val="0"/>
                <w:numId w:val="24"/>
              </w:numPr>
              <w:spacing w:line="240" w:lineRule="auto"/>
              <w:jc w:val="left"/>
            </w:pPr>
            <w:r w:rsidRPr="00D3190F">
              <w:rPr>
                <w:rFonts w:cs="Calibri"/>
              </w:rPr>
              <w:t>Zvířátka a jejich mláďátka</w:t>
            </w:r>
          </w:p>
          <w:p w:rsidR="00A5397D" w:rsidRPr="00D3190F" w:rsidRDefault="00A5397D" w:rsidP="00D3190F">
            <w:pPr>
              <w:numPr>
                <w:ilvl w:val="0"/>
                <w:numId w:val="24"/>
              </w:numPr>
              <w:spacing w:line="240" w:lineRule="auto"/>
              <w:jc w:val="left"/>
            </w:pPr>
            <w:r w:rsidRPr="00D3190F">
              <w:rPr>
                <w:rFonts w:cs="Calibri"/>
              </w:rPr>
              <w:t>Proměny přírody</w:t>
            </w:r>
          </w:p>
          <w:p w:rsidR="00A5397D" w:rsidRPr="00D3190F" w:rsidRDefault="00A5397D" w:rsidP="00D3190F">
            <w:pPr>
              <w:numPr>
                <w:ilvl w:val="0"/>
                <w:numId w:val="24"/>
              </w:numPr>
              <w:spacing w:line="240" w:lineRule="auto"/>
              <w:jc w:val="left"/>
            </w:pPr>
            <w:r w:rsidRPr="00D3190F">
              <w:rPr>
                <w:rFonts w:cs="Calibri"/>
              </w:rPr>
              <w:t>Velikonoční příběhy</w:t>
            </w:r>
          </w:p>
          <w:p w:rsidR="00A5397D" w:rsidRPr="00D3190F" w:rsidRDefault="00A5397D" w:rsidP="00D3190F">
            <w:pPr>
              <w:numPr>
                <w:ilvl w:val="0"/>
                <w:numId w:val="24"/>
              </w:numPr>
              <w:spacing w:line="240" w:lineRule="auto"/>
              <w:jc w:val="left"/>
            </w:pPr>
            <w:r w:rsidRPr="00D3190F">
              <w:rPr>
                <w:rFonts w:cs="Calibri"/>
              </w:rPr>
              <w:t>Potvůrky v trávě</w:t>
            </w:r>
          </w:p>
          <w:p w:rsidR="00A5397D" w:rsidRPr="00D3190F" w:rsidRDefault="00A5397D" w:rsidP="00D3190F">
            <w:pPr>
              <w:numPr>
                <w:ilvl w:val="0"/>
                <w:numId w:val="24"/>
              </w:numPr>
              <w:spacing w:line="240" w:lineRule="auto"/>
              <w:jc w:val="left"/>
            </w:pPr>
            <w:r w:rsidRPr="00D3190F">
              <w:rPr>
                <w:rFonts w:cs="Calibri"/>
              </w:rPr>
              <w:t>Hry pro radost</w:t>
            </w:r>
          </w:p>
          <w:p w:rsidR="00A5397D" w:rsidRPr="00D3190F" w:rsidRDefault="00A5397D" w:rsidP="00D3190F">
            <w:pPr>
              <w:numPr>
                <w:ilvl w:val="0"/>
                <w:numId w:val="24"/>
              </w:numPr>
              <w:spacing w:line="240" w:lineRule="auto"/>
              <w:jc w:val="left"/>
            </w:pPr>
            <w:r w:rsidRPr="00D3190F">
              <w:rPr>
                <w:rFonts w:cs="Calibri"/>
              </w:rPr>
              <w:t>Cesta k létu</w:t>
            </w:r>
          </w:p>
        </w:tc>
      </w:tr>
    </w:tbl>
    <w:p w:rsidR="00A5397D" w:rsidRDefault="00A5397D">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4470"/>
        <w:gridCol w:w="4738"/>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center"/>
            </w:pPr>
            <w:r w:rsidRPr="00D3190F">
              <w:rPr>
                <w:rFonts w:cs="Calibri"/>
                <w:b/>
                <w:bCs/>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Očekávané výstupy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vnímat a rozlišovat pomocí všech smyslů (sluchově rozlišovat zvuky a tóny, zrakově rozlišovat tvary předmětů a jiné specifické znaky, rozlišovat vůně, chutě, vnímat hmatem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vědomě napodobit jednoduchý pohyb podle vzoru a přizpůsobit jej podle pokynu</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uplatňovat své individuální potřeby, přání a práva s ohledem na druhého (obhajovat svůj postoj nebo názor, respektovat jiný postoj či názor), přijímat a uzavírat kompromisy, řešit konflikt dohodou</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uvědomovat si svá práva ve vztahu k druhému, přiznávat stejná práva druhým a respektovat je</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být citlivé ve vztahu k živým bytostem, k přírodě i k věcem</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uvědomovat si svou samostatnost, zaujímat vlastní názory a postoje a vyjadřovat je</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uvědomění si vlastního těla</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odhaduje rizika svých nápadů, jde za svým záměrem, ale také dokáže měnit cesty a přizpůsobovat se daným okolnostem</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uvědomovat si nebezpečí, se kterým se může ve svém okolí setkat, a mít povědomí o tom, jak se prakticky chránit (vědět, jak se nebezpečí vyhnout, kam se v případě potřeby obrátit o pomoc)</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uvědomovat si své možnosti i limity (své silné i slabé stránky)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záměrně se soustředit na činnost a udržet pozornost</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sledovat očima zleva doprava</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utvořit jednoduchý rým</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sluchově rozlišovat začáteční a koncové slabiky a hlásky ve slovech</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naučit se nazpaměť krátké texty, úmyslně si zapamatovat a vybavit</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všímat si změn a dění v nejbližším okolí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orientovat se bezpečně ve známém prostředí i v životě tohoto prostředí (doma, v budově mateřské školy, v blízkém okolí)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odmítnout komunikaci, která je mu nepříjemná</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vědomě využívat všech smyslů, záměrně pozorovat, postřehovat, všímat si (nového, změněného, chybějícího)</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vyjadřovat samostatně a smysluplně myšlenky, nápady, pocity, mínění a úsudky ve vhodně zformulovaných větách</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vyjádřit souhlas i nesouhlas, říci „ne“ v situacích, které to vyžadují (v ohrožujících, nebezpečných či neznámých situacích), odmítnout se podílet na nedovolených či zakázaných činnostech apod.</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uvědomovat si příjemné a nepříjemné citové prožitky (lásku, soucítění, radost, spokojenost i strach, smutek, odmítání), rozlišovat citové projevy v důvěrném (rodinném) a cizím prostředí</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poznávání jiných kultur</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chovat se zdvořile, přistupovat k druhým lidem, k dospělým i k dětem, bez předsudků, s úctou k jejich osobě, vážit si jejich práce a úsilí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bránit se projevům násilí jiného dítěte, ubližování, ponižování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pojmenovat většinu toho, čím je obklopeno</w:t>
            </w:r>
          </w:p>
        </w:tc>
      </w:tr>
    </w:tbl>
    <w:p w:rsidR="00A5397D" w:rsidRDefault="00A5397D">
      <w:r>
        <w:t>    </w:t>
      </w:r>
    </w:p>
    <w:p w:rsidR="00A5397D" w:rsidRDefault="00A5397D">
      <w:pPr>
        <w:pStyle w:val="Heading3"/>
        <w:spacing w:before="281" w:after="281"/>
      </w:pPr>
      <w:bookmarkStart w:id="36" w:name="_Toc256000038"/>
      <w:r>
        <w:rPr>
          <w:sz w:val="28"/>
          <w:szCs w:val="28"/>
        </w:rPr>
        <w:t>Cesta do pohádkových zemí</w:t>
      </w:r>
      <w:bookmarkEnd w:id="36"/>
      <w:r>
        <w:rPr>
          <w:sz w:val="28"/>
          <w:szCs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9208"/>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left"/>
            </w:pPr>
            <w:r w:rsidRPr="00D3190F">
              <w:rPr>
                <w:rFonts w:cs="Calibri"/>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rPr>
              <w:t>Cesta do pohádkových zemí</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Oblast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Dítě a jeho tělo, Dítě a jeho psychika, Dítě a ten druhý, Dítě a společnost, Dítě a svět</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Rozvíjíme pozitivní vztah a lásku k přírodě. Radost z krásného a teplého počasí. Letní výlety a těšení se na nové zážitky z cestování. Příprava na seznamování s jinými kulturami a prostředím v době prázdnin. Rozvoj pohybových schopností prostřednictvím venkovních aktivit. Loučeni se školním rokem a s předškoláky. </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numPr>
                <w:ilvl w:val="0"/>
                <w:numId w:val="25"/>
              </w:numPr>
              <w:spacing w:line="240" w:lineRule="auto"/>
              <w:jc w:val="left"/>
            </w:pPr>
            <w:r w:rsidRPr="00D3190F">
              <w:rPr>
                <w:rFonts w:cs="Calibri"/>
              </w:rPr>
              <w:t>Kouzelné cesty pohádkou</w:t>
            </w:r>
          </w:p>
          <w:p w:rsidR="00A5397D" w:rsidRPr="00D3190F" w:rsidRDefault="00A5397D" w:rsidP="00D3190F">
            <w:pPr>
              <w:numPr>
                <w:ilvl w:val="0"/>
                <w:numId w:val="25"/>
              </w:numPr>
              <w:spacing w:line="240" w:lineRule="auto"/>
              <w:jc w:val="left"/>
            </w:pPr>
            <w:r w:rsidRPr="00D3190F">
              <w:rPr>
                <w:rFonts w:cs="Calibri"/>
              </w:rPr>
              <w:t>Jaké je to u moře</w:t>
            </w:r>
          </w:p>
          <w:p w:rsidR="00A5397D" w:rsidRPr="00D3190F" w:rsidRDefault="00A5397D" w:rsidP="00D3190F">
            <w:pPr>
              <w:numPr>
                <w:ilvl w:val="0"/>
                <w:numId w:val="25"/>
              </w:numPr>
              <w:spacing w:line="240" w:lineRule="auto"/>
              <w:jc w:val="left"/>
            </w:pPr>
            <w:r w:rsidRPr="00D3190F">
              <w:rPr>
                <w:rFonts w:cs="Calibri"/>
              </w:rPr>
              <w:t>Všichni jsme na světě spolu</w:t>
            </w:r>
          </w:p>
          <w:p w:rsidR="00A5397D" w:rsidRPr="00D3190F" w:rsidRDefault="00A5397D" w:rsidP="00D3190F">
            <w:pPr>
              <w:numPr>
                <w:ilvl w:val="0"/>
                <w:numId w:val="25"/>
              </w:numPr>
              <w:spacing w:line="240" w:lineRule="auto"/>
              <w:jc w:val="left"/>
            </w:pPr>
            <w:r w:rsidRPr="00D3190F">
              <w:rPr>
                <w:rFonts w:cs="Calibri"/>
              </w:rPr>
              <w:t>Letní dobrodružství</w:t>
            </w:r>
          </w:p>
          <w:p w:rsidR="00A5397D" w:rsidRPr="00D3190F" w:rsidRDefault="00A5397D" w:rsidP="00D3190F">
            <w:pPr>
              <w:numPr>
                <w:ilvl w:val="0"/>
                <w:numId w:val="25"/>
              </w:numPr>
              <w:spacing w:line="240" w:lineRule="auto"/>
              <w:jc w:val="left"/>
            </w:pPr>
            <w:r w:rsidRPr="00D3190F">
              <w:rPr>
                <w:rFonts w:cs="Calibri"/>
              </w:rPr>
              <w:t>Těšíme se na prázdniny</w:t>
            </w:r>
          </w:p>
        </w:tc>
      </w:tr>
    </w:tbl>
    <w:p w:rsidR="00A5397D" w:rsidRDefault="00A5397D">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4535"/>
        <w:gridCol w:w="3801"/>
        <w:gridCol w:w="5407"/>
      </w:tblGrid>
      <w:tr w:rsidR="00A5397D" w:rsidRPr="00D3190F" w:rsidTr="00D3190F">
        <w:trPr>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center"/>
            </w:pPr>
            <w:r w:rsidRPr="00D3190F">
              <w:rPr>
                <w:rFonts w:cs="Calibri"/>
                <w:b/>
                <w:bCs/>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center"/>
            </w:pPr>
            <w:r w:rsidRPr="00D3190F">
              <w:rPr>
                <w:rFonts w:cs="Calibri"/>
                <w:b/>
                <w:bCs/>
              </w:rPr>
              <w:t>Očekávané výstupy</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řeší problémy, na které stačí; známé a opakující se situace se snaží řešit samostatně (na základě nápodoby či opakování), náročnější s oporou a pomocí dospělého</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se dokáže vyjadřovat a sdělovat své prožitky, pocity a nálady různými prostředky (řečovými, výtvarnými, hudebními, dramatickými apod.)</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uvědomění si vlastního těla</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ovládat dechové svalstvo, sladit pohyb se zpěvem</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zachovávat správné držení těla</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mít povědomí o významu péče o čistotu a zdraví, o významu aktivního pohybu a zdravé výživy</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koordinovat lokomoci a další polohy a pohyby těla, sladit pohyb s rytmem a hudbou</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dokáže rozpoznat a využívat vlastní silné stránky, poznávat svoje slabé stránky</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mít povědomí o významu životního prostředí (přírody i společnosti) pro člověka, uvědomovat si, že způsobem, jakým se dítě i ostatní v jeho okolí chovají, ovlivňují vlastní zdraví i životní prostředí</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zachytit a vyjádřit své prožitky (slovně, výtvarně, pomocí hudby, hudebně pohybovou či dramatickou improvizací apod.)</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vMerge/>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zaměřovat se na to, co je z poznávacího hlediska důležité (odhalovat podstatné znaky, vlastnosti předmětů, nacházet společné znaky, podobu a rozdíl, charakteristické rysy předmětů či jevů a vzájemné souvislosti mezi nimi)</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zorganizovat hru</w:t>
            </w:r>
          </w:p>
        </w:tc>
      </w:tr>
      <w:tr w:rsidR="00A5397D" w:rsidRPr="00D3190F" w:rsidTr="00D3190F">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zpřesňuje si početní představy, užívá číselných a matematických pojmů, vnímá elementární matematické souvislosti</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A5397D" w:rsidRPr="00D3190F" w:rsidTr="00D3190F">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si uvědomuje svá práva i práva druhých, učí se je hájit a respektovat; chápe, že všichni lidé mají stejnou hodnotu</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chovat se obezřetně při setkání s neznámými dětmi, staršími i dospělými jedinci, v případě potřeby požádat druhého o pomoc (pro sebe i pro jiné dítě)</w:t>
            </w:r>
          </w:p>
        </w:tc>
      </w:tr>
      <w:tr w:rsidR="00A5397D" w:rsidRPr="00D3190F" w:rsidTr="00D3190F">
        <w:tc>
          <w:tcPr>
            <w:tcW w:w="1650" w:type="pct"/>
            <w:vMerge/>
            <w:tcBorders>
              <w:top w:val="inset" w:sz="6" w:space="0" w:color="808080"/>
              <w:left w:val="inset" w:sz="6" w:space="0" w:color="808080"/>
              <w:bottom w:val="inset" w:sz="6" w:space="0" w:color="808080"/>
              <w:right w:val="inset" w:sz="6" w:space="0" w:color="808080"/>
            </w:tcBorders>
          </w:tcPr>
          <w:p w:rsidR="00A5397D" w:rsidRPr="00D3190F" w:rsidRDefault="00A5397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A5397D" w:rsidRPr="00D3190F" w:rsidRDefault="00A5397D" w:rsidP="00D3190F">
            <w:pPr>
              <w:spacing w:line="240" w:lineRule="auto"/>
              <w:jc w:val="left"/>
            </w:pPr>
            <w:r w:rsidRPr="00D3190F">
              <w:rPr>
                <w:rFonts w:cs="Calibri"/>
              </w:rPr>
              <w:t>poznávání jiných kultur</w:t>
            </w:r>
          </w:p>
        </w:tc>
        <w:tc>
          <w:tcPr>
            <w:tcW w:w="0" w:type="auto"/>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chovat se obezřetně při setkání s neznámými dětmi, staršími i dospělými jedinci, v případě potřeby požádat druhého o pomoc (pro sebe i pro jiné dítě)</w:t>
            </w:r>
          </w:p>
        </w:tc>
      </w:tr>
    </w:tbl>
    <w:p w:rsidR="00A5397D" w:rsidRDefault="00A5397D">
      <w:r>
        <w:t>     </w:t>
      </w:r>
    </w:p>
    <w:p w:rsidR="00A5397D" w:rsidRDefault="00A5397D">
      <w:pPr>
        <w:pStyle w:val="Heading2"/>
        <w:spacing w:before="299" w:after="299"/>
      </w:pPr>
      <w:bookmarkStart w:id="37" w:name="_Toc256000039"/>
      <w:r>
        <w:t>Popis zpracování třídního vzdělávacího programu</w:t>
      </w:r>
      <w:bookmarkEnd w:id="37"/>
      <w:r>
        <w:t> </w:t>
      </w:r>
    </w:p>
    <w:p w:rsidR="00A5397D" w:rsidRDefault="00A5397D">
      <w:pPr>
        <w:spacing w:before="240" w:after="240"/>
      </w:pPr>
      <w:r>
        <w:t>Třídní vzdělávací program je vytvářen postupně v běhu roku spoluprací všech pracovníků mateřské škoky. </w:t>
      </w:r>
    </w:p>
    <w:p w:rsidR="00A5397D" w:rsidRDefault="00A5397D">
      <w:pPr>
        <w:spacing w:before="240" w:after="240"/>
      </w:pPr>
      <w:r>
        <w:t>TVP se jako pružný dokument přizpůsobuje třídnímu kolektivu a aktuálně daným podmínkám, diagnostice dětí, ŠVP PV, dlouhodobému plánu školy, tradicím a akcím ve spolupráci s dalšími organizacemi aj. </w:t>
      </w:r>
    </w:p>
    <w:p w:rsidR="00A5397D" w:rsidRDefault="00A5397D">
      <w:pPr>
        <w:spacing w:before="240" w:after="240"/>
      </w:pPr>
      <w:r>
        <w:t>Jednotlivá témata a dobu jejich realizace si volí učitelky libovolně. </w:t>
      </w:r>
    </w:p>
    <w:p w:rsidR="00A5397D" w:rsidRDefault="00A5397D">
      <w:pPr>
        <w:sectPr w:rsidR="00A5397D">
          <w:type w:val="nextColumn"/>
          <w:pgSz w:w="16838" w:h="11906" w:orient="landscape"/>
          <w:pgMar w:top="1440" w:right="1325" w:bottom="1440" w:left="1800" w:header="708" w:footer="708" w:gutter="0"/>
          <w:cols w:space="708"/>
        </w:sectPr>
      </w:pPr>
      <w:r>
        <w:br/>
      </w:r>
    </w:p>
    <w:p w:rsidR="00A5397D" w:rsidRDefault="00A5397D">
      <w:pPr>
        <w:pStyle w:val="Heading1"/>
        <w:spacing w:before="322" w:after="322"/>
      </w:pPr>
      <w:bookmarkStart w:id="38" w:name="_Toc256000040"/>
      <w:r>
        <w:t>Systém evaluace</w:t>
      </w:r>
      <w:bookmarkEnd w:id="38"/>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0A0"/>
      </w:tblPr>
      <w:tblGrid>
        <w:gridCol w:w="2749"/>
        <w:gridCol w:w="4535"/>
        <w:gridCol w:w="3436"/>
        <w:gridCol w:w="962"/>
        <w:gridCol w:w="2061"/>
      </w:tblGrid>
      <w:tr w:rsidR="00A5397D" w:rsidRPr="00D3190F" w:rsidTr="00D3190F">
        <w:trPr>
          <w:tblHeader/>
        </w:trPr>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A5397D" w:rsidRPr="00D3190F" w:rsidRDefault="00A5397D" w:rsidP="00D3190F">
            <w:pPr>
              <w:keepNext/>
              <w:shd w:val="clear" w:color="auto" w:fill="9CC2E5"/>
              <w:spacing w:line="240" w:lineRule="auto"/>
              <w:jc w:val="left"/>
            </w:pPr>
            <w:r w:rsidRPr="00D3190F">
              <w:rPr>
                <w:rFonts w:cs="Calibri"/>
              </w:rPr>
              <w:t>Oblast</w:t>
            </w:r>
          </w:p>
        </w:tc>
        <w:tc>
          <w:tcPr>
            <w:tcW w:w="1650" w:type="pct"/>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left"/>
            </w:pPr>
            <w:r w:rsidRPr="00D3190F">
              <w:rPr>
                <w:rFonts w:cs="Calibri"/>
              </w:rPr>
              <w:t>Cíle a kritéria</w:t>
            </w:r>
          </w:p>
        </w:tc>
        <w:tc>
          <w:tcPr>
            <w:tcW w:w="1250" w:type="pct"/>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left"/>
            </w:pPr>
            <w:r w:rsidRPr="00D3190F">
              <w:rPr>
                <w:rFonts w:cs="Calibri"/>
              </w:rPr>
              <w:t>Nástroje</w:t>
            </w:r>
          </w:p>
        </w:tc>
        <w:tc>
          <w:tcPr>
            <w:tcW w:w="350" w:type="pct"/>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left"/>
            </w:pPr>
            <w:r w:rsidRPr="00D3190F">
              <w:rPr>
                <w:rFonts w:cs="Calibri"/>
              </w:rPr>
              <w:t>Časové rozvržení</w:t>
            </w:r>
          </w:p>
        </w:tc>
        <w:tc>
          <w:tcPr>
            <w:tcW w:w="750" w:type="pct"/>
            <w:tcBorders>
              <w:top w:val="inset" w:sz="6" w:space="0" w:color="808080"/>
              <w:left w:val="inset" w:sz="6" w:space="0" w:color="808080"/>
              <w:bottom w:val="inset" w:sz="6" w:space="0" w:color="808080"/>
              <w:right w:val="inset" w:sz="6" w:space="0" w:color="808080"/>
            </w:tcBorders>
            <w:shd w:val="clear" w:color="auto" w:fill="9CC2E5"/>
          </w:tcPr>
          <w:p w:rsidR="00A5397D" w:rsidRPr="00D3190F" w:rsidRDefault="00A5397D" w:rsidP="00D3190F">
            <w:pPr>
              <w:keepNext/>
              <w:shd w:val="clear" w:color="auto" w:fill="9CC2E5"/>
              <w:spacing w:line="240" w:lineRule="auto"/>
              <w:jc w:val="left"/>
            </w:pPr>
            <w:r w:rsidRPr="00D3190F">
              <w:rPr>
                <w:rFonts w:cs="Calibri"/>
              </w:rPr>
              <w:t>Zodpovědnost</w:t>
            </w:r>
          </w:p>
        </w:tc>
      </w:tr>
      <w:tr w:rsidR="00A5397D" w:rsidRPr="00D3190F" w:rsidTr="00D3190F">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Koncepce a rámec školy</w:t>
            </w:r>
          </w:p>
        </w:tc>
        <w:tc>
          <w:tcPr>
            <w:tcW w:w="16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Cíle - Zajistit, aby ŠVP odpovídal potřebám dětí, rodičů a společnosti - Podporovat inovativní a efektivní pedagogické přístupy - Sledovat míru spokojenosti pedagogů s koncepcí školy a jejím naplňováním - Identifikovat silné stránky a oblasti k rozvoji v rámci školního vzdělávacího programu Kritéria - Soulad ŠVP s koncepcí školy - Míra naplňování vzdělávacích cílů a kompetencí dětí - Efektivita využívaných metod a forem práce - Spokojenost dětí a rodičů s nabízenými aktivitami - Úroveň spolupráce mezi pedagogy, dětmi a rodiči - Podíl dětí na tvorbě vzdělávacího prostředí a aktivitách školy - Podpora inkluze a individuálního přístupu - Kvalita materiálního a prostorového zázemí pro vzdělávání - Profesionální rozvoj pedagogů a jejich spokojenost s koncepcí školy</w:t>
            </w:r>
          </w:p>
        </w:tc>
        <w:tc>
          <w:tcPr>
            <w:tcW w:w="1250" w:type="pct"/>
            <w:tcBorders>
              <w:top w:val="inset" w:sz="6" w:space="0" w:color="808080"/>
              <w:left w:val="inset" w:sz="6" w:space="0" w:color="808080"/>
              <w:bottom w:val="inset" w:sz="6" w:space="0" w:color="808080"/>
              <w:right w:val="inset" w:sz="6" w:space="0" w:color="808080"/>
            </w:tcBorders>
          </w:tcPr>
          <w:p w:rsidR="00A5397D" w:rsidRPr="00D3190F" w:rsidRDefault="00A5397D"/>
        </w:tc>
        <w:tc>
          <w:tcPr>
            <w:tcW w:w="3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p>
        </w:tc>
        <w:tc>
          <w:tcPr>
            <w:tcW w:w="750" w:type="pct"/>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Pedagogické vedení školy</w:t>
            </w:r>
          </w:p>
        </w:tc>
        <w:tc>
          <w:tcPr>
            <w:tcW w:w="16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Cíle: - Zhodnotit míru naplňování výchovných a vzdělávacích cílů školy - Posoudit efektivitu spolupráce mezi učiteli, dětmi a rodiči - Monitorovat zapojení dětí do vzdělávacích činností a jejich aktivní přístup k učení Kritéria: - Efektivita využívaných metod a forem práce - Spokojenost dětí a rodičů s nabízenými aktivitami - Úroveň spolupráce mezi pedagogy, dětmi a rodiči</w:t>
            </w:r>
          </w:p>
        </w:tc>
        <w:tc>
          <w:tcPr>
            <w:tcW w:w="1250" w:type="pct"/>
            <w:tcBorders>
              <w:top w:val="inset" w:sz="6" w:space="0" w:color="808080"/>
              <w:left w:val="inset" w:sz="6" w:space="0" w:color="808080"/>
              <w:bottom w:val="inset" w:sz="6" w:space="0" w:color="808080"/>
              <w:right w:val="inset" w:sz="6" w:space="0" w:color="808080"/>
            </w:tcBorders>
          </w:tcPr>
          <w:p w:rsidR="00A5397D" w:rsidRPr="00D3190F" w:rsidRDefault="00A5397D"/>
        </w:tc>
        <w:tc>
          <w:tcPr>
            <w:tcW w:w="3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p>
        </w:tc>
        <w:tc>
          <w:tcPr>
            <w:tcW w:w="750" w:type="pct"/>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Kvalita pedagogického sboru</w:t>
            </w:r>
          </w:p>
        </w:tc>
        <w:tc>
          <w:tcPr>
            <w:tcW w:w="16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Cíle: - Profesionalita a odbornost - Zajištění kvalifikovanosti a dalšího vzdělávání pedagogických pracovníků - Efektivita - aplikace moderních metod a schopnost motivovat - Spolupráce a komunikace - týmová spolupráce, vztah k žákům a rodičům Kritéria: - Odborná způsobilost - Kvalifikace a účast na DVPP -Spolupráce a vztahy- sdílení zkušeností, komunikace s rodiči</w:t>
            </w:r>
          </w:p>
        </w:tc>
        <w:tc>
          <w:tcPr>
            <w:tcW w:w="1250" w:type="pct"/>
            <w:tcBorders>
              <w:top w:val="inset" w:sz="6" w:space="0" w:color="808080"/>
              <w:left w:val="inset" w:sz="6" w:space="0" w:color="808080"/>
              <w:bottom w:val="inset" w:sz="6" w:space="0" w:color="808080"/>
              <w:right w:val="inset" w:sz="6" w:space="0" w:color="808080"/>
            </w:tcBorders>
          </w:tcPr>
          <w:p w:rsidR="00A5397D" w:rsidRPr="00D3190F" w:rsidRDefault="00A5397D"/>
        </w:tc>
        <w:tc>
          <w:tcPr>
            <w:tcW w:w="3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p>
        </w:tc>
        <w:tc>
          <w:tcPr>
            <w:tcW w:w="750" w:type="pct"/>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Vzdělávání</w:t>
            </w:r>
          </w:p>
        </w:tc>
        <w:tc>
          <w:tcPr>
            <w:tcW w:w="16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Cíle: - Kvalita a soulad ŠVP s RVP PV - Efektivita pedagogických metod - Podpora individuálních vzdělávacích potřeb Kritéria: - Srovnání ŠVP a RVP PV - Výsledky dětí a zpětná vazba</w:t>
            </w:r>
          </w:p>
        </w:tc>
        <w:tc>
          <w:tcPr>
            <w:tcW w:w="1250" w:type="pct"/>
            <w:tcBorders>
              <w:top w:val="inset" w:sz="6" w:space="0" w:color="808080"/>
              <w:left w:val="inset" w:sz="6" w:space="0" w:color="808080"/>
              <w:bottom w:val="inset" w:sz="6" w:space="0" w:color="808080"/>
              <w:right w:val="inset" w:sz="6" w:space="0" w:color="808080"/>
            </w:tcBorders>
          </w:tcPr>
          <w:p w:rsidR="00A5397D" w:rsidRPr="00D3190F" w:rsidRDefault="00A5397D"/>
        </w:tc>
        <w:tc>
          <w:tcPr>
            <w:tcW w:w="3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p>
        </w:tc>
        <w:tc>
          <w:tcPr>
            <w:tcW w:w="750" w:type="pct"/>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Vzdělávací výsledky</w:t>
            </w:r>
          </w:p>
        </w:tc>
        <w:tc>
          <w:tcPr>
            <w:tcW w:w="16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Cíle: - Sledování pokroku dětí - Efektivita vzdělávacích metod - Individuální přístup Kritéria: - Rozvoj dětí - Zpětná vazba - Podpora individualizace</w:t>
            </w:r>
          </w:p>
        </w:tc>
        <w:tc>
          <w:tcPr>
            <w:tcW w:w="1250" w:type="pct"/>
            <w:tcBorders>
              <w:top w:val="inset" w:sz="6" w:space="0" w:color="808080"/>
              <w:left w:val="inset" w:sz="6" w:space="0" w:color="808080"/>
              <w:bottom w:val="inset" w:sz="6" w:space="0" w:color="808080"/>
              <w:right w:val="inset" w:sz="6" w:space="0" w:color="808080"/>
            </w:tcBorders>
          </w:tcPr>
          <w:p w:rsidR="00A5397D" w:rsidRPr="00D3190F" w:rsidRDefault="00A5397D"/>
        </w:tc>
        <w:tc>
          <w:tcPr>
            <w:tcW w:w="3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p>
        </w:tc>
        <w:tc>
          <w:tcPr>
            <w:tcW w:w="750" w:type="pct"/>
            <w:tcBorders>
              <w:top w:val="inset" w:sz="6" w:space="0" w:color="808080"/>
              <w:left w:val="inset" w:sz="6" w:space="0" w:color="808080"/>
              <w:bottom w:val="inset" w:sz="6" w:space="0" w:color="808080"/>
              <w:right w:val="inset" w:sz="6" w:space="0" w:color="808080"/>
            </w:tcBorders>
          </w:tcPr>
          <w:p w:rsidR="00A5397D" w:rsidRPr="00D3190F" w:rsidRDefault="00A5397D"/>
        </w:tc>
      </w:tr>
      <w:tr w:rsidR="00A5397D" w:rsidRPr="00D3190F" w:rsidTr="00D3190F">
        <w:tc>
          <w:tcPr>
            <w:tcW w:w="10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A5397D" w:rsidRPr="00D3190F" w:rsidRDefault="00A5397D" w:rsidP="00D3190F">
            <w:pPr>
              <w:shd w:val="clear" w:color="auto" w:fill="DEEAF6"/>
              <w:spacing w:line="240" w:lineRule="auto"/>
              <w:jc w:val="left"/>
            </w:pPr>
            <w:r w:rsidRPr="00D3190F">
              <w:rPr>
                <w:rFonts w:cs="Calibri"/>
              </w:rPr>
              <w:t>Podpora dětí při vzdělávání (rovné příležitosti)</w:t>
            </w:r>
          </w:p>
        </w:tc>
        <w:tc>
          <w:tcPr>
            <w:tcW w:w="16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r w:rsidRPr="00D3190F">
              <w:rPr>
                <w:rFonts w:cs="Calibri"/>
              </w:rPr>
              <w:t>Cíle: - Individůální přístup - Inkluze a rovné šance - Spolupráce s rodiči a odborníky Kritéria: - Přizpůsobení podmínek a pedagogického procesu - Podpůrná opatření - Spolupráce s rodinou a odborníky</w:t>
            </w:r>
          </w:p>
        </w:tc>
        <w:tc>
          <w:tcPr>
            <w:tcW w:w="1250" w:type="pct"/>
            <w:tcBorders>
              <w:top w:val="inset" w:sz="6" w:space="0" w:color="808080"/>
              <w:left w:val="inset" w:sz="6" w:space="0" w:color="808080"/>
              <w:bottom w:val="inset" w:sz="6" w:space="0" w:color="808080"/>
              <w:right w:val="inset" w:sz="6" w:space="0" w:color="808080"/>
            </w:tcBorders>
          </w:tcPr>
          <w:p w:rsidR="00A5397D" w:rsidRPr="00D3190F" w:rsidRDefault="00A5397D"/>
        </w:tc>
        <w:tc>
          <w:tcPr>
            <w:tcW w:w="350" w:type="pct"/>
            <w:tcBorders>
              <w:top w:val="inset" w:sz="6" w:space="0" w:color="808080"/>
              <w:left w:val="inset" w:sz="6" w:space="0" w:color="808080"/>
              <w:bottom w:val="inset" w:sz="6" w:space="0" w:color="808080"/>
              <w:right w:val="inset" w:sz="6" w:space="0" w:color="808080"/>
            </w:tcBorders>
          </w:tcPr>
          <w:p w:rsidR="00A5397D" w:rsidRPr="00D3190F" w:rsidRDefault="00A5397D" w:rsidP="00D3190F">
            <w:pPr>
              <w:spacing w:line="240" w:lineRule="auto"/>
              <w:jc w:val="left"/>
            </w:pPr>
          </w:p>
        </w:tc>
        <w:tc>
          <w:tcPr>
            <w:tcW w:w="750" w:type="pct"/>
            <w:tcBorders>
              <w:top w:val="inset" w:sz="6" w:space="0" w:color="808080"/>
              <w:left w:val="inset" w:sz="6" w:space="0" w:color="808080"/>
              <w:bottom w:val="inset" w:sz="6" w:space="0" w:color="808080"/>
              <w:right w:val="inset" w:sz="6" w:space="0" w:color="808080"/>
            </w:tcBorders>
          </w:tcPr>
          <w:p w:rsidR="00A5397D" w:rsidRPr="00D3190F" w:rsidRDefault="00A5397D"/>
        </w:tc>
      </w:tr>
    </w:tbl>
    <w:p w:rsidR="00A5397D" w:rsidRDefault="00A5397D">
      <w:r>
        <w:t xml:space="preserve">  </w:t>
      </w:r>
    </w:p>
    <w:sectPr w:rsidR="00A5397D" w:rsidSect="00F928EE">
      <w:type w:val="nextColumn"/>
      <w:pgSz w:w="16838" w:h="11906" w:orient="landscape"/>
      <w:pgMar w:top="1440" w:right="1325"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97D" w:rsidRDefault="00A5397D" w:rsidP="00F928EE">
      <w:pPr>
        <w:spacing w:line="240" w:lineRule="auto"/>
      </w:pPr>
      <w:r>
        <w:separator/>
      </w:r>
    </w:p>
  </w:endnote>
  <w:endnote w:type="continuationSeparator" w:id="1">
    <w:p w:rsidR="00A5397D" w:rsidRDefault="00A5397D" w:rsidP="00F928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7D" w:rsidRDefault="00A539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7D" w:rsidRDefault="00A5397D" w:rsidP="00543D2E">
    <w:pPr>
      <w:pStyle w:val="Footer"/>
      <w:pBdr>
        <w:top w:val="single" w:sz="4" w:space="1" w:color="auto"/>
      </w:pBdr>
      <w:jc w:val="right"/>
    </w:pPr>
    <w:fldSimple w:instr="PAGE   \* MERGEFORMAT">
      <w:r>
        <w:rPr>
          <w:noProof/>
        </w:rPr>
        <w:t>35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7D" w:rsidRDefault="00A539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97D" w:rsidRDefault="00A5397D" w:rsidP="00F928EE">
      <w:pPr>
        <w:spacing w:line="240" w:lineRule="auto"/>
      </w:pPr>
      <w:r>
        <w:separator/>
      </w:r>
    </w:p>
  </w:footnote>
  <w:footnote w:type="continuationSeparator" w:id="1">
    <w:p w:rsidR="00A5397D" w:rsidRDefault="00A5397D" w:rsidP="00F928E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7D" w:rsidRDefault="00A5397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7D" w:rsidRDefault="00A5397D" w:rsidP="002E35A6">
    <w:pPr>
      <w:pStyle w:val="Header"/>
      <w:pBdr>
        <w:bottom w:val="single" w:sz="4" w:space="1" w:color="auto"/>
      </w:pBdr>
    </w:pPr>
    <w:r w:rsidRPr="00D404C4">
      <w:t>ŠKOLNÍ VZDĚLÁVACÍ PROGRAM </w:t>
    </w:r>
    <w:r>
      <w:t xml:space="preserve"> –  Školní vzdělávací program pro předškolní vzdělávání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7D" w:rsidRDefault="00A539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C4AB7"/>
    <w:multiLevelType w:val="multilevel"/>
    <w:tmpl w:val="D8CCB12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nsid w:val="664C4AB8"/>
    <w:multiLevelType w:val="multilevel"/>
    <w:tmpl w:val="D8CCB12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nsid w:val="664C4AB9"/>
    <w:multiLevelType w:val="hybridMultilevel"/>
    <w:tmpl w:val="00000001"/>
    <w:lvl w:ilvl="0" w:tplc="AC409BAA">
      <w:start w:val="1"/>
      <w:numFmt w:val="bullet"/>
      <w:lvlText w:val=""/>
      <w:lvlJc w:val="left"/>
      <w:pPr>
        <w:tabs>
          <w:tab w:val="num" w:pos="720"/>
        </w:tabs>
        <w:ind w:left="720" w:hanging="360"/>
      </w:pPr>
      <w:rPr>
        <w:rFonts w:ascii="Symbol" w:hAnsi="Symbol"/>
      </w:rPr>
    </w:lvl>
    <w:lvl w:ilvl="1" w:tplc="3EE8DD3C">
      <w:start w:val="1"/>
      <w:numFmt w:val="bullet"/>
      <w:lvlText w:val="o"/>
      <w:lvlJc w:val="left"/>
      <w:pPr>
        <w:tabs>
          <w:tab w:val="num" w:pos="1440"/>
        </w:tabs>
        <w:ind w:left="1440" w:hanging="360"/>
      </w:pPr>
      <w:rPr>
        <w:rFonts w:ascii="Courier New" w:hAnsi="Courier New"/>
      </w:rPr>
    </w:lvl>
    <w:lvl w:ilvl="2" w:tplc="CE8EAF7A">
      <w:start w:val="1"/>
      <w:numFmt w:val="bullet"/>
      <w:lvlText w:val=""/>
      <w:lvlJc w:val="left"/>
      <w:pPr>
        <w:tabs>
          <w:tab w:val="num" w:pos="2160"/>
        </w:tabs>
        <w:ind w:left="2160" w:hanging="360"/>
      </w:pPr>
      <w:rPr>
        <w:rFonts w:ascii="Wingdings" w:hAnsi="Wingdings"/>
      </w:rPr>
    </w:lvl>
    <w:lvl w:ilvl="3" w:tplc="804A1204">
      <w:start w:val="1"/>
      <w:numFmt w:val="bullet"/>
      <w:lvlText w:val=""/>
      <w:lvlJc w:val="left"/>
      <w:pPr>
        <w:tabs>
          <w:tab w:val="num" w:pos="2880"/>
        </w:tabs>
        <w:ind w:left="2880" w:hanging="360"/>
      </w:pPr>
      <w:rPr>
        <w:rFonts w:ascii="Symbol" w:hAnsi="Symbol"/>
      </w:rPr>
    </w:lvl>
    <w:lvl w:ilvl="4" w:tplc="8676DC74">
      <w:start w:val="1"/>
      <w:numFmt w:val="bullet"/>
      <w:lvlText w:val="o"/>
      <w:lvlJc w:val="left"/>
      <w:pPr>
        <w:tabs>
          <w:tab w:val="num" w:pos="3600"/>
        </w:tabs>
        <w:ind w:left="3600" w:hanging="360"/>
      </w:pPr>
      <w:rPr>
        <w:rFonts w:ascii="Courier New" w:hAnsi="Courier New"/>
      </w:rPr>
    </w:lvl>
    <w:lvl w:ilvl="5" w:tplc="0F604720">
      <w:start w:val="1"/>
      <w:numFmt w:val="bullet"/>
      <w:lvlText w:val=""/>
      <w:lvlJc w:val="left"/>
      <w:pPr>
        <w:tabs>
          <w:tab w:val="num" w:pos="4320"/>
        </w:tabs>
        <w:ind w:left="4320" w:hanging="360"/>
      </w:pPr>
      <w:rPr>
        <w:rFonts w:ascii="Wingdings" w:hAnsi="Wingdings"/>
      </w:rPr>
    </w:lvl>
    <w:lvl w:ilvl="6" w:tplc="FF24AECE">
      <w:start w:val="1"/>
      <w:numFmt w:val="bullet"/>
      <w:lvlText w:val=""/>
      <w:lvlJc w:val="left"/>
      <w:pPr>
        <w:tabs>
          <w:tab w:val="num" w:pos="5040"/>
        </w:tabs>
        <w:ind w:left="5040" w:hanging="360"/>
      </w:pPr>
      <w:rPr>
        <w:rFonts w:ascii="Symbol" w:hAnsi="Symbol"/>
      </w:rPr>
    </w:lvl>
    <w:lvl w:ilvl="7" w:tplc="B2FE691C">
      <w:start w:val="1"/>
      <w:numFmt w:val="bullet"/>
      <w:lvlText w:val="o"/>
      <w:lvlJc w:val="left"/>
      <w:pPr>
        <w:tabs>
          <w:tab w:val="num" w:pos="5760"/>
        </w:tabs>
        <w:ind w:left="5760" w:hanging="360"/>
      </w:pPr>
      <w:rPr>
        <w:rFonts w:ascii="Courier New" w:hAnsi="Courier New"/>
      </w:rPr>
    </w:lvl>
    <w:lvl w:ilvl="8" w:tplc="E2D23DE6">
      <w:start w:val="1"/>
      <w:numFmt w:val="bullet"/>
      <w:lvlText w:val=""/>
      <w:lvlJc w:val="left"/>
      <w:pPr>
        <w:tabs>
          <w:tab w:val="num" w:pos="6480"/>
        </w:tabs>
        <w:ind w:left="6480" w:hanging="360"/>
      </w:pPr>
      <w:rPr>
        <w:rFonts w:ascii="Wingdings" w:hAnsi="Wingdings"/>
      </w:rPr>
    </w:lvl>
  </w:abstractNum>
  <w:abstractNum w:abstractNumId="3">
    <w:nsid w:val="664C4ABA"/>
    <w:multiLevelType w:val="hybridMultilevel"/>
    <w:tmpl w:val="00000002"/>
    <w:lvl w:ilvl="0" w:tplc="159EB490">
      <w:start w:val="1"/>
      <w:numFmt w:val="bullet"/>
      <w:lvlText w:val=""/>
      <w:lvlJc w:val="left"/>
      <w:pPr>
        <w:tabs>
          <w:tab w:val="num" w:pos="720"/>
        </w:tabs>
        <w:ind w:left="720" w:hanging="360"/>
      </w:pPr>
      <w:rPr>
        <w:rFonts w:ascii="Symbol" w:hAnsi="Symbol"/>
      </w:rPr>
    </w:lvl>
    <w:lvl w:ilvl="1" w:tplc="66D43AA4">
      <w:start w:val="1"/>
      <w:numFmt w:val="bullet"/>
      <w:lvlText w:val="o"/>
      <w:lvlJc w:val="left"/>
      <w:pPr>
        <w:tabs>
          <w:tab w:val="num" w:pos="1440"/>
        </w:tabs>
        <w:ind w:left="1440" w:hanging="360"/>
      </w:pPr>
      <w:rPr>
        <w:rFonts w:ascii="Courier New" w:hAnsi="Courier New"/>
      </w:rPr>
    </w:lvl>
    <w:lvl w:ilvl="2" w:tplc="1BDC204C">
      <w:start w:val="1"/>
      <w:numFmt w:val="bullet"/>
      <w:lvlText w:val=""/>
      <w:lvlJc w:val="left"/>
      <w:pPr>
        <w:tabs>
          <w:tab w:val="num" w:pos="2160"/>
        </w:tabs>
        <w:ind w:left="2160" w:hanging="360"/>
      </w:pPr>
      <w:rPr>
        <w:rFonts w:ascii="Wingdings" w:hAnsi="Wingdings"/>
      </w:rPr>
    </w:lvl>
    <w:lvl w:ilvl="3" w:tplc="4E428F48">
      <w:start w:val="1"/>
      <w:numFmt w:val="bullet"/>
      <w:lvlText w:val=""/>
      <w:lvlJc w:val="left"/>
      <w:pPr>
        <w:tabs>
          <w:tab w:val="num" w:pos="2880"/>
        </w:tabs>
        <w:ind w:left="2880" w:hanging="360"/>
      </w:pPr>
      <w:rPr>
        <w:rFonts w:ascii="Symbol" w:hAnsi="Symbol"/>
      </w:rPr>
    </w:lvl>
    <w:lvl w:ilvl="4" w:tplc="301CFE22">
      <w:start w:val="1"/>
      <w:numFmt w:val="bullet"/>
      <w:lvlText w:val="o"/>
      <w:lvlJc w:val="left"/>
      <w:pPr>
        <w:tabs>
          <w:tab w:val="num" w:pos="3600"/>
        </w:tabs>
        <w:ind w:left="3600" w:hanging="360"/>
      </w:pPr>
      <w:rPr>
        <w:rFonts w:ascii="Courier New" w:hAnsi="Courier New"/>
      </w:rPr>
    </w:lvl>
    <w:lvl w:ilvl="5" w:tplc="2CA05D6C">
      <w:start w:val="1"/>
      <w:numFmt w:val="bullet"/>
      <w:lvlText w:val=""/>
      <w:lvlJc w:val="left"/>
      <w:pPr>
        <w:tabs>
          <w:tab w:val="num" w:pos="4320"/>
        </w:tabs>
        <w:ind w:left="4320" w:hanging="360"/>
      </w:pPr>
      <w:rPr>
        <w:rFonts w:ascii="Wingdings" w:hAnsi="Wingdings"/>
      </w:rPr>
    </w:lvl>
    <w:lvl w:ilvl="6" w:tplc="9392CA50">
      <w:start w:val="1"/>
      <w:numFmt w:val="bullet"/>
      <w:lvlText w:val=""/>
      <w:lvlJc w:val="left"/>
      <w:pPr>
        <w:tabs>
          <w:tab w:val="num" w:pos="5040"/>
        </w:tabs>
        <w:ind w:left="5040" w:hanging="360"/>
      </w:pPr>
      <w:rPr>
        <w:rFonts w:ascii="Symbol" w:hAnsi="Symbol"/>
      </w:rPr>
    </w:lvl>
    <w:lvl w:ilvl="7" w:tplc="FAF42818">
      <w:start w:val="1"/>
      <w:numFmt w:val="bullet"/>
      <w:lvlText w:val="o"/>
      <w:lvlJc w:val="left"/>
      <w:pPr>
        <w:tabs>
          <w:tab w:val="num" w:pos="5760"/>
        </w:tabs>
        <w:ind w:left="5760" w:hanging="360"/>
      </w:pPr>
      <w:rPr>
        <w:rFonts w:ascii="Courier New" w:hAnsi="Courier New"/>
      </w:rPr>
    </w:lvl>
    <w:lvl w:ilvl="8" w:tplc="A5123E80">
      <w:start w:val="1"/>
      <w:numFmt w:val="bullet"/>
      <w:lvlText w:val=""/>
      <w:lvlJc w:val="left"/>
      <w:pPr>
        <w:tabs>
          <w:tab w:val="num" w:pos="6480"/>
        </w:tabs>
        <w:ind w:left="6480" w:hanging="360"/>
      </w:pPr>
      <w:rPr>
        <w:rFonts w:ascii="Wingdings" w:hAnsi="Wingdings"/>
      </w:rPr>
    </w:lvl>
  </w:abstractNum>
  <w:abstractNum w:abstractNumId="4">
    <w:nsid w:val="664C4ABB"/>
    <w:multiLevelType w:val="hybridMultilevel"/>
    <w:tmpl w:val="00000003"/>
    <w:lvl w:ilvl="0" w:tplc="3938A558">
      <w:start w:val="1"/>
      <w:numFmt w:val="bullet"/>
      <w:lvlText w:val=""/>
      <w:lvlJc w:val="left"/>
      <w:pPr>
        <w:tabs>
          <w:tab w:val="num" w:pos="720"/>
        </w:tabs>
        <w:ind w:left="720" w:hanging="360"/>
      </w:pPr>
      <w:rPr>
        <w:rFonts w:ascii="Symbol" w:hAnsi="Symbol"/>
      </w:rPr>
    </w:lvl>
    <w:lvl w:ilvl="1" w:tplc="A2FC3098">
      <w:start w:val="1"/>
      <w:numFmt w:val="bullet"/>
      <w:lvlText w:val="o"/>
      <w:lvlJc w:val="left"/>
      <w:pPr>
        <w:tabs>
          <w:tab w:val="num" w:pos="1440"/>
        </w:tabs>
        <w:ind w:left="1440" w:hanging="360"/>
      </w:pPr>
      <w:rPr>
        <w:rFonts w:ascii="Courier New" w:hAnsi="Courier New"/>
      </w:rPr>
    </w:lvl>
    <w:lvl w:ilvl="2" w:tplc="A8CE8EBC">
      <w:start w:val="1"/>
      <w:numFmt w:val="bullet"/>
      <w:lvlText w:val=""/>
      <w:lvlJc w:val="left"/>
      <w:pPr>
        <w:tabs>
          <w:tab w:val="num" w:pos="2160"/>
        </w:tabs>
        <w:ind w:left="2160" w:hanging="360"/>
      </w:pPr>
      <w:rPr>
        <w:rFonts w:ascii="Wingdings" w:hAnsi="Wingdings"/>
      </w:rPr>
    </w:lvl>
    <w:lvl w:ilvl="3" w:tplc="37A881F6">
      <w:start w:val="1"/>
      <w:numFmt w:val="bullet"/>
      <w:lvlText w:val=""/>
      <w:lvlJc w:val="left"/>
      <w:pPr>
        <w:tabs>
          <w:tab w:val="num" w:pos="2880"/>
        </w:tabs>
        <w:ind w:left="2880" w:hanging="360"/>
      </w:pPr>
      <w:rPr>
        <w:rFonts w:ascii="Symbol" w:hAnsi="Symbol"/>
      </w:rPr>
    </w:lvl>
    <w:lvl w:ilvl="4" w:tplc="24148F5A">
      <w:start w:val="1"/>
      <w:numFmt w:val="bullet"/>
      <w:lvlText w:val="o"/>
      <w:lvlJc w:val="left"/>
      <w:pPr>
        <w:tabs>
          <w:tab w:val="num" w:pos="3600"/>
        </w:tabs>
        <w:ind w:left="3600" w:hanging="360"/>
      </w:pPr>
      <w:rPr>
        <w:rFonts w:ascii="Courier New" w:hAnsi="Courier New"/>
      </w:rPr>
    </w:lvl>
    <w:lvl w:ilvl="5" w:tplc="FB34BDF2">
      <w:start w:val="1"/>
      <w:numFmt w:val="bullet"/>
      <w:lvlText w:val=""/>
      <w:lvlJc w:val="left"/>
      <w:pPr>
        <w:tabs>
          <w:tab w:val="num" w:pos="4320"/>
        </w:tabs>
        <w:ind w:left="4320" w:hanging="360"/>
      </w:pPr>
      <w:rPr>
        <w:rFonts w:ascii="Wingdings" w:hAnsi="Wingdings"/>
      </w:rPr>
    </w:lvl>
    <w:lvl w:ilvl="6" w:tplc="9CE452D6">
      <w:start w:val="1"/>
      <w:numFmt w:val="bullet"/>
      <w:lvlText w:val=""/>
      <w:lvlJc w:val="left"/>
      <w:pPr>
        <w:tabs>
          <w:tab w:val="num" w:pos="5040"/>
        </w:tabs>
        <w:ind w:left="5040" w:hanging="360"/>
      </w:pPr>
      <w:rPr>
        <w:rFonts w:ascii="Symbol" w:hAnsi="Symbol"/>
      </w:rPr>
    </w:lvl>
    <w:lvl w:ilvl="7" w:tplc="5F9422F0">
      <w:start w:val="1"/>
      <w:numFmt w:val="bullet"/>
      <w:lvlText w:val="o"/>
      <w:lvlJc w:val="left"/>
      <w:pPr>
        <w:tabs>
          <w:tab w:val="num" w:pos="5760"/>
        </w:tabs>
        <w:ind w:left="5760" w:hanging="360"/>
      </w:pPr>
      <w:rPr>
        <w:rFonts w:ascii="Courier New" w:hAnsi="Courier New"/>
      </w:rPr>
    </w:lvl>
    <w:lvl w:ilvl="8" w:tplc="C91EF996">
      <w:start w:val="1"/>
      <w:numFmt w:val="bullet"/>
      <w:lvlText w:val=""/>
      <w:lvlJc w:val="left"/>
      <w:pPr>
        <w:tabs>
          <w:tab w:val="num" w:pos="6480"/>
        </w:tabs>
        <w:ind w:left="6480" w:hanging="360"/>
      </w:pPr>
      <w:rPr>
        <w:rFonts w:ascii="Wingdings" w:hAnsi="Wingdings"/>
      </w:rPr>
    </w:lvl>
  </w:abstractNum>
  <w:abstractNum w:abstractNumId="5">
    <w:nsid w:val="664C4ABC"/>
    <w:multiLevelType w:val="hybridMultilevel"/>
    <w:tmpl w:val="00000004"/>
    <w:lvl w:ilvl="0" w:tplc="BADE59C4">
      <w:start w:val="1"/>
      <w:numFmt w:val="bullet"/>
      <w:lvlText w:val=""/>
      <w:lvlJc w:val="left"/>
      <w:pPr>
        <w:tabs>
          <w:tab w:val="num" w:pos="720"/>
        </w:tabs>
        <w:ind w:left="720" w:hanging="360"/>
      </w:pPr>
      <w:rPr>
        <w:rFonts w:ascii="Symbol" w:hAnsi="Symbol"/>
      </w:rPr>
    </w:lvl>
    <w:lvl w:ilvl="1" w:tplc="39F03F16">
      <w:start w:val="1"/>
      <w:numFmt w:val="bullet"/>
      <w:lvlText w:val="o"/>
      <w:lvlJc w:val="left"/>
      <w:pPr>
        <w:tabs>
          <w:tab w:val="num" w:pos="1440"/>
        </w:tabs>
        <w:ind w:left="1440" w:hanging="360"/>
      </w:pPr>
      <w:rPr>
        <w:rFonts w:ascii="Courier New" w:hAnsi="Courier New"/>
      </w:rPr>
    </w:lvl>
    <w:lvl w:ilvl="2" w:tplc="7E6A1214">
      <w:start w:val="1"/>
      <w:numFmt w:val="bullet"/>
      <w:lvlText w:val=""/>
      <w:lvlJc w:val="left"/>
      <w:pPr>
        <w:tabs>
          <w:tab w:val="num" w:pos="2160"/>
        </w:tabs>
        <w:ind w:left="2160" w:hanging="360"/>
      </w:pPr>
      <w:rPr>
        <w:rFonts w:ascii="Wingdings" w:hAnsi="Wingdings"/>
      </w:rPr>
    </w:lvl>
    <w:lvl w:ilvl="3" w:tplc="C9461AF2">
      <w:start w:val="1"/>
      <w:numFmt w:val="bullet"/>
      <w:lvlText w:val=""/>
      <w:lvlJc w:val="left"/>
      <w:pPr>
        <w:tabs>
          <w:tab w:val="num" w:pos="2880"/>
        </w:tabs>
        <w:ind w:left="2880" w:hanging="360"/>
      </w:pPr>
      <w:rPr>
        <w:rFonts w:ascii="Symbol" w:hAnsi="Symbol"/>
      </w:rPr>
    </w:lvl>
    <w:lvl w:ilvl="4" w:tplc="FC445CFE">
      <w:start w:val="1"/>
      <w:numFmt w:val="bullet"/>
      <w:lvlText w:val="o"/>
      <w:lvlJc w:val="left"/>
      <w:pPr>
        <w:tabs>
          <w:tab w:val="num" w:pos="3600"/>
        </w:tabs>
        <w:ind w:left="3600" w:hanging="360"/>
      </w:pPr>
      <w:rPr>
        <w:rFonts w:ascii="Courier New" w:hAnsi="Courier New"/>
      </w:rPr>
    </w:lvl>
    <w:lvl w:ilvl="5" w:tplc="147A099C">
      <w:start w:val="1"/>
      <w:numFmt w:val="bullet"/>
      <w:lvlText w:val=""/>
      <w:lvlJc w:val="left"/>
      <w:pPr>
        <w:tabs>
          <w:tab w:val="num" w:pos="4320"/>
        </w:tabs>
        <w:ind w:left="4320" w:hanging="360"/>
      </w:pPr>
      <w:rPr>
        <w:rFonts w:ascii="Wingdings" w:hAnsi="Wingdings"/>
      </w:rPr>
    </w:lvl>
    <w:lvl w:ilvl="6" w:tplc="FD626540">
      <w:start w:val="1"/>
      <w:numFmt w:val="bullet"/>
      <w:lvlText w:val=""/>
      <w:lvlJc w:val="left"/>
      <w:pPr>
        <w:tabs>
          <w:tab w:val="num" w:pos="5040"/>
        </w:tabs>
        <w:ind w:left="5040" w:hanging="360"/>
      </w:pPr>
      <w:rPr>
        <w:rFonts w:ascii="Symbol" w:hAnsi="Symbol"/>
      </w:rPr>
    </w:lvl>
    <w:lvl w:ilvl="7" w:tplc="A44690D6">
      <w:start w:val="1"/>
      <w:numFmt w:val="bullet"/>
      <w:lvlText w:val="o"/>
      <w:lvlJc w:val="left"/>
      <w:pPr>
        <w:tabs>
          <w:tab w:val="num" w:pos="5760"/>
        </w:tabs>
        <w:ind w:left="5760" w:hanging="360"/>
      </w:pPr>
      <w:rPr>
        <w:rFonts w:ascii="Courier New" w:hAnsi="Courier New"/>
      </w:rPr>
    </w:lvl>
    <w:lvl w:ilvl="8" w:tplc="E33639F6">
      <w:start w:val="1"/>
      <w:numFmt w:val="bullet"/>
      <w:lvlText w:val=""/>
      <w:lvlJc w:val="left"/>
      <w:pPr>
        <w:tabs>
          <w:tab w:val="num" w:pos="6480"/>
        </w:tabs>
        <w:ind w:left="6480" w:hanging="360"/>
      </w:pPr>
      <w:rPr>
        <w:rFonts w:ascii="Wingdings" w:hAnsi="Wingdings"/>
      </w:rPr>
    </w:lvl>
  </w:abstractNum>
  <w:abstractNum w:abstractNumId="6">
    <w:nsid w:val="664C4ABD"/>
    <w:multiLevelType w:val="hybridMultilevel"/>
    <w:tmpl w:val="00000005"/>
    <w:lvl w:ilvl="0" w:tplc="18EA0BE2">
      <w:start w:val="1"/>
      <w:numFmt w:val="bullet"/>
      <w:lvlText w:val=""/>
      <w:lvlJc w:val="left"/>
      <w:pPr>
        <w:tabs>
          <w:tab w:val="num" w:pos="720"/>
        </w:tabs>
        <w:ind w:left="720" w:hanging="360"/>
      </w:pPr>
      <w:rPr>
        <w:rFonts w:ascii="Symbol" w:hAnsi="Symbol"/>
      </w:rPr>
    </w:lvl>
    <w:lvl w:ilvl="1" w:tplc="2684E324">
      <w:start w:val="1"/>
      <w:numFmt w:val="bullet"/>
      <w:lvlText w:val="o"/>
      <w:lvlJc w:val="left"/>
      <w:pPr>
        <w:tabs>
          <w:tab w:val="num" w:pos="1440"/>
        </w:tabs>
        <w:ind w:left="1440" w:hanging="360"/>
      </w:pPr>
      <w:rPr>
        <w:rFonts w:ascii="Courier New" w:hAnsi="Courier New"/>
      </w:rPr>
    </w:lvl>
    <w:lvl w:ilvl="2" w:tplc="934A1534">
      <w:start w:val="1"/>
      <w:numFmt w:val="bullet"/>
      <w:lvlText w:val=""/>
      <w:lvlJc w:val="left"/>
      <w:pPr>
        <w:tabs>
          <w:tab w:val="num" w:pos="2160"/>
        </w:tabs>
        <w:ind w:left="2160" w:hanging="360"/>
      </w:pPr>
      <w:rPr>
        <w:rFonts w:ascii="Wingdings" w:hAnsi="Wingdings"/>
      </w:rPr>
    </w:lvl>
    <w:lvl w:ilvl="3" w:tplc="D220D18A">
      <w:start w:val="1"/>
      <w:numFmt w:val="bullet"/>
      <w:lvlText w:val=""/>
      <w:lvlJc w:val="left"/>
      <w:pPr>
        <w:tabs>
          <w:tab w:val="num" w:pos="2880"/>
        </w:tabs>
        <w:ind w:left="2880" w:hanging="360"/>
      </w:pPr>
      <w:rPr>
        <w:rFonts w:ascii="Symbol" w:hAnsi="Symbol"/>
      </w:rPr>
    </w:lvl>
    <w:lvl w:ilvl="4" w:tplc="14043AE4">
      <w:start w:val="1"/>
      <w:numFmt w:val="bullet"/>
      <w:lvlText w:val="o"/>
      <w:lvlJc w:val="left"/>
      <w:pPr>
        <w:tabs>
          <w:tab w:val="num" w:pos="3600"/>
        </w:tabs>
        <w:ind w:left="3600" w:hanging="360"/>
      </w:pPr>
      <w:rPr>
        <w:rFonts w:ascii="Courier New" w:hAnsi="Courier New"/>
      </w:rPr>
    </w:lvl>
    <w:lvl w:ilvl="5" w:tplc="AFEA1BAA">
      <w:start w:val="1"/>
      <w:numFmt w:val="bullet"/>
      <w:lvlText w:val=""/>
      <w:lvlJc w:val="left"/>
      <w:pPr>
        <w:tabs>
          <w:tab w:val="num" w:pos="4320"/>
        </w:tabs>
        <w:ind w:left="4320" w:hanging="360"/>
      </w:pPr>
      <w:rPr>
        <w:rFonts w:ascii="Wingdings" w:hAnsi="Wingdings"/>
      </w:rPr>
    </w:lvl>
    <w:lvl w:ilvl="6" w:tplc="B03C913E">
      <w:start w:val="1"/>
      <w:numFmt w:val="bullet"/>
      <w:lvlText w:val=""/>
      <w:lvlJc w:val="left"/>
      <w:pPr>
        <w:tabs>
          <w:tab w:val="num" w:pos="5040"/>
        </w:tabs>
        <w:ind w:left="5040" w:hanging="360"/>
      </w:pPr>
      <w:rPr>
        <w:rFonts w:ascii="Symbol" w:hAnsi="Symbol"/>
      </w:rPr>
    </w:lvl>
    <w:lvl w:ilvl="7" w:tplc="8C923BC0">
      <w:start w:val="1"/>
      <w:numFmt w:val="bullet"/>
      <w:lvlText w:val="o"/>
      <w:lvlJc w:val="left"/>
      <w:pPr>
        <w:tabs>
          <w:tab w:val="num" w:pos="5760"/>
        </w:tabs>
        <w:ind w:left="5760" w:hanging="360"/>
      </w:pPr>
      <w:rPr>
        <w:rFonts w:ascii="Courier New" w:hAnsi="Courier New"/>
      </w:rPr>
    </w:lvl>
    <w:lvl w:ilvl="8" w:tplc="BDF4E9F0">
      <w:start w:val="1"/>
      <w:numFmt w:val="bullet"/>
      <w:lvlText w:val=""/>
      <w:lvlJc w:val="left"/>
      <w:pPr>
        <w:tabs>
          <w:tab w:val="num" w:pos="6480"/>
        </w:tabs>
        <w:ind w:left="6480" w:hanging="360"/>
      </w:pPr>
      <w:rPr>
        <w:rFonts w:ascii="Wingdings" w:hAnsi="Wingdings"/>
      </w:rPr>
    </w:lvl>
  </w:abstractNum>
  <w:abstractNum w:abstractNumId="7">
    <w:nsid w:val="664C4ABE"/>
    <w:multiLevelType w:val="hybridMultilevel"/>
    <w:tmpl w:val="00000006"/>
    <w:lvl w:ilvl="0" w:tplc="38128FB0">
      <w:start w:val="1"/>
      <w:numFmt w:val="bullet"/>
      <w:lvlText w:val=""/>
      <w:lvlJc w:val="left"/>
      <w:pPr>
        <w:tabs>
          <w:tab w:val="num" w:pos="720"/>
        </w:tabs>
        <w:ind w:left="720" w:hanging="360"/>
      </w:pPr>
      <w:rPr>
        <w:rFonts w:ascii="Symbol" w:hAnsi="Symbol"/>
      </w:rPr>
    </w:lvl>
    <w:lvl w:ilvl="1" w:tplc="E4925916">
      <w:start w:val="1"/>
      <w:numFmt w:val="bullet"/>
      <w:lvlText w:val="o"/>
      <w:lvlJc w:val="left"/>
      <w:pPr>
        <w:tabs>
          <w:tab w:val="num" w:pos="1440"/>
        </w:tabs>
        <w:ind w:left="1440" w:hanging="360"/>
      </w:pPr>
      <w:rPr>
        <w:rFonts w:ascii="Courier New" w:hAnsi="Courier New"/>
      </w:rPr>
    </w:lvl>
    <w:lvl w:ilvl="2" w:tplc="FDB6B6B6">
      <w:start w:val="1"/>
      <w:numFmt w:val="bullet"/>
      <w:lvlText w:val=""/>
      <w:lvlJc w:val="left"/>
      <w:pPr>
        <w:tabs>
          <w:tab w:val="num" w:pos="2160"/>
        </w:tabs>
        <w:ind w:left="2160" w:hanging="360"/>
      </w:pPr>
      <w:rPr>
        <w:rFonts w:ascii="Wingdings" w:hAnsi="Wingdings"/>
      </w:rPr>
    </w:lvl>
    <w:lvl w:ilvl="3" w:tplc="E1ECC542">
      <w:start w:val="1"/>
      <w:numFmt w:val="bullet"/>
      <w:lvlText w:val=""/>
      <w:lvlJc w:val="left"/>
      <w:pPr>
        <w:tabs>
          <w:tab w:val="num" w:pos="2880"/>
        </w:tabs>
        <w:ind w:left="2880" w:hanging="360"/>
      </w:pPr>
      <w:rPr>
        <w:rFonts w:ascii="Symbol" w:hAnsi="Symbol"/>
      </w:rPr>
    </w:lvl>
    <w:lvl w:ilvl="4" w:tplc="0F7C73A8">
      <w:start w:val="1"/>
      <w:numFmt w:val="bullet"/>
      <w:lvlText w:val="o"/>
      <w:lvlJc w:val="left"/>
      <w:pPr>
        <w:tabs>
          <w:tab w:val="num" w:pos="3600"/>
        </w:tabs>
        <w:ind w:left="3600" w:hanging="360"/>
      </w:pPr>
      <w:rPr>
        <w:rFonts w:ascii="Courier New" w:hAnsi="Courier New"/>
      </w:rPr>
    </w:lvl>
    <w:lvl w:ilvl="5" w:tplc="70807952">
      <w:start w:val="1"/>
      <w:numFmt w:val="bullet"/>
      <w:lvlText w:val=""/>
      <w:lvlJc w:val="left"/>
      <w:pPr>
        <w:tabs>
          <w:tab w:val="num" w:pos="4320"/>
        </w:tabs>
        <w:ind w:left="4320" w:hanging="360"/>
      </w:pPr>
      <w:rPr>
        <w:rFonts w:ascii="Wingdings" w:hAnsi="Wingdings"/>
      </w:rPr>
    </w:lvl>
    <w:lvl w:ilvl="6" w:tplc="C5FE548E">
      <w:start w:val="1"/>
      <w:numFmt w:val="bullet"/>
      <w:lvlText w:val=""/>
      <w:lvlJc w:val="left"/>
      <w:pPr>
        <w:tabs>
          <w:tab w:val="num" w:pos="5040"/>
        </w:tabs>
        <w:ind w:left="5040" w:hanging="360"/>
      </w:pPr>
      <w:rPr>
        <w:rFonts w:ascii="Symbol" w:hAnsi="Symbol"/>
      </w:rPr>
    </w:lvl>
    <w:lvl w:ilvl="7" w:tplc="3A6A6AF4">
      <w:start w:val="1"/>
      <w:numFmt w:val="bullet"/>
      <w:lvlText w:val="o"/>
      <w:lvlJc w:val="left"/>
      <w:pPr>
        <w:tabs>
          <w:tab w:val="num" w:pos="5760"/>
        </w:tabs>
        <w:ind w:left="5760" w:hanging="360"/>
      </w:pPr>
      <w:rPr>
        <w:rFonts w:ascii="Courier New" w:hAnsi="Courier New"/>
      </w:rPr>
    </w:lvl>
    <w:lvl w:ilvl="8" w:tplc="92A448E6">
      <w:start w:val="1"/>
      <w:numFmt w:val="bullet"/>
      <w:lvlText w:val=""/>
      <w:lvlJc w:val="left"/>
      <w:pPr>
        <w:tabs>
          <w:tab w:val="num" w:pos="6480"/>
        </w:tabs>
        <w:ind w:left="6480" w:hanging="360"/>
      </w:pPr>
      <w:rPr>
        <w:rFonts w:ascii="Wingdings" w:hAnsi="Wingdings"/>
      </w:rPr>
    </w:lvl>
  </w:abstractNum>
  <w:abstractNum w:abstractNumId="8">
    <w:nsid w:val="664C4ABF"/>
    <w:multiLevelType w:val="hybridMultilevel"/>
    <w:tmpl w:val="00000007"/>
    <w:lvl w:ilvl="0" w:tplc="11F8DD8A">
      <w:start w:val="1"/>
      <w:numFmt w:val="bullet"/>
      <w:lvlText w:val=""/>
      <w:lvlJc w:val="left"/>
      <w:pPr>
        <w:tabs>
          <w:tab w:val="num" w:pos="720"/>
        </w:tabs>
        <w:ind w:left="720" w:hanging="360"/>
      </w:pPr>
      <w:rPr>
        <w:rFonts w:ascii="Symbol" w:hAnsi="Symbol"/>
      </w:rPr>
    </w:lvl>
    <w:lvl w:ilvl="1" w:tplc="7018E638">
      <w:start w:val="1"/>
      <w:numFmt w:val="bullet"/>
      <w:lvlText w:val="o"/>
      <w:lvlJc w:val="left"/>
      <w:pPr>
        <w:tabs>
          <w:tab w:val="num" w:pos="1440"/>
        </w:tabs>
        <w:ind w:left="1440" w:hanging="360"/>
      </w:pPr>
      <w:rPr>
        <w:rFonts w:ascii="Courier New" w:hAnsi="Courier New"/>
      </w:rPr>
    </w:lvl>
    <w:lvl w:ilvl="2" w:tplc="AC549CDA">
      <w:start w:val="1"/>
      <w:numFmt w:val="bullet"/>
      <w:lvlText w:val=""/>
      <w:lvlJc w:val="left"/>
      <w:pPr>
        <w:tabs>
          <w:tab w:val="num" w:pos="2160"/>
        </w:tabs>
        <w:ind w:left="2160" w:hanging="360"/>
      </w:pPr>
      <w:rPr>
        <w:rFonts w:ascii="Wingdings" w:hAnsi="Wingdings"/>
      </w:rPr>
    </w:lvl>
    <w:lvl w:ilvl="3" w:tplc="CBF03AB4">
      <w:start w:val="1"/>
      <w:numFmt w:val="bullet"/>
      <w:lvlText w:val=""/>
      <w:lvlJc w:val="left"/>
      <w:pPr>
        <w:tabs>
          <w:tab w:val="num" w:pos="2880"/>
        </w:tabs>
        <w:ind w:left="2880" w:hanging="360"/>
      </w:pPr>
      <w:rPr>
        <w:rFonts w:ascii="Symbol" w:hAnsi="Symbol"/>
      </w:rPr>
    </w:lvl>
    <w:lvl w:ilvl="4" w:tplc="89DC5FF2">
      <w:start w:val="1"/>
      <w:numFmt w:val="bullet"/>
      <w:lvlText w:val="o"/>
      <w:lvlJc w:val="left"/>
      <w:pPr>
        <w:tabs>
          <w:tab w:val="num" w:pos="3600"/>
        </w:tabs>
        <w:ind w:left="3600" w:hanging="360"/>
      </w:pPr>
      <w:rPr>
        <w:rFonts w:ascii="Courier New" w:hAnsi="Courier New"/>
      </w:rPr>
    </w:lvl>
    <w:lvl w:ilvl="5" w:tplc="54B2A530">
      <w:start w:val="1"/>
      <w:numFmt w:val="bullet"/>
      <w:lvlText w:val=""/>
      <w:lvlJc w:val="left"/>
      <w:pPr>
        <w:tabs>
          <w:tab w:val="num" w:pos="4320"/>
        </w:tabs>
        <w:ind w:left="4320" w:hanging="360"/>
      </w:pPr>
      <w:rPr>
        <w:rFonts w:ascii="Wingdings" w:hAnsi="Wingdings"/>
      </w:rPr>
    </w:lvl>
    <w:lvl w:ilvl="6" w:tplc="A4584354">
      <w:start w:val="1"/>
      <w:numFmt w:val="bullet"/>
      <w:lvlText w:val=""/>
      <w:lvlJc w:val="left"/>
      <w:pPr>
        <w:tabs>
          <w:tab w:val="num" w:pos="5040"/>
        </w:tabs>
        <w:ind w:left="5040" w:hanging="360"/>
      </w:pPr>
      <w:rPr>
        <w:rFonts w:ascii="Symbol" w:hAnsi="Symbol"/>
      </w:rPr>
    </w:lvl>
    <w:lvl w:ilvl="7" w:tplc="70E447E4">
      <w:start w:val="1"/>
      <w:numFmt w:val="bullet"/>
      <w:lvlText w:val="o"/>
      <w:lvlJc w:val="left"/>
      <w:pPr>
        <w:tabs>
          <w:tab w:val="num" w:pos="5760"/>
        </w:tabs>
        <w:ind w:left="5760" w:hanging="360"/>
      </w:pPr>
      <w:rPr>
        <w:rFonts w:ascii="Courier New" w:hAnsi="Courier New"/>
      </w:rPr>
    </w:lvl>
    <w:lvl w:ilvl="8" w:tplc="603A2B9E">
      <w:start w:val="1"/>
      <w:numFmt w:val="bullet"/>
      <w:lvlText w:val=""/>
      <w:lvlJc w:val="left"/>
      <w:pPr>
        <w:tabs>
          <w:tab w:val="num" w:pos="6480"/>
        </w:tabs>
        <w:ind w:left="6480" w:hanging="360"/>
      </w:pPr>
      <w:rPr>
        <w:rFonts w:ascii="Wingdings" w:hAnsi="Wingdings"/>
      </w:rPr>
    </w:lvl>
  </w:abstractNum>
  <w:abstractNum w:abstractNumId="9">
    <w:nsid w:val="664C4AC0"/>
    <w:multiLevelType w:val="hybridMultilevel"/>
    <w:tmpl w:val="00000008"/>
    <w:lvl w:ilvl="0" w:tplc="A262FB10">
      <w:start w:val="1"/>
      <w:numFmt w:val="bullet"/>
      <w:lvlText w:val=""/>
      <w:lvlJc w:val="left"/>
      <w:pPr>
        <w:tabs>
          <w:tab w:val="num" w:pos="720"/>
        </w:tabs>
        <w:ind w:left="720" w:hanging="360"/>
      </w:pPr>
      <w:rPr>
        <w:rFonts w:ascii="Symbol" w:hAnsi="Symbol"/>
      </w:rPr>
    </w:lvl>
    <w:lvl w:ilvl="1" w:tplc="20801D8C">
      <w:start w:val="1"/>
      <w:numFmt w:val="bullet"/>
      <w:lvlText w:val="o"/>
      <w:lvlJc w:val="left"/>
      <w:pPr>
        <w:tabs>
          <w:tab w:val="num" w:pos="1440"/>
        </w:tabs>
        <w:ind w:left="1440" w:hanging="360"/>
      </w:pPr>
      <w:rPr>
        <w:rFonts w:ascii="Courier New" w:hAnsi="Courier New"/>
      </w:rPr>
    </w:lvl>
    <w:lvl w:ilvl="2" w:tplc="C54EFE08">
      <w:start w:val="1"/>
      <w:numFmt w:val="bullet"/>
      <w:lvlText w:val=""/>
      <w:lvlJc w:val="left"/>
      <w:pPr>
        <w:tabs>
          <w:tab w:val="num" w:pos="2160"/>
        </w:tabs>
        <w:ind w:left="2160" w:hanging="360"/>
      </w:pPr>
      <w:rPr>
        <w:rFonts w:ascii="Wingdings" w:hAnsi="Wingdings"/>
      </w:rPr>
    </w:lvl>
    <w:lvl w:ilvl="3" w:tplc="270EB108">
      <w:start w:val="1"/>
      <w:numFmt w:val="bullet"/>
      <w:lvlText w:val=""/>
      <w:lvlJc w:val="left"/>
      <w:pPr>
        <w:tabs>
          <w:tab w:val="num" w:pos="2880"/>
        </w:tabs>
        <w:ind w:left="2880" w:hanging="360"/>
      </w:pPr>
      <w:rPr>
        <w:rFonts w:ascii="Symbol" w:hAnsi="Symbol"/>
      </w:rPr>
    </w:lvl>
    <w:lvl w:ilvl="4" w:tplc="3186326A">
      <w:start w:val="1"/>
      <w:numFmt w:val="bullet"/>
      <w:lvlText w:val="o"/>
      <w:lvlJc w:val="left"/>
      <w:pPr>
        <w:tabs>
          <w:tab w:val="num" w:pos="3600"/>
        </w:tabs>
        <w:ind w:left="3600" w:hanging="360"/>
      </w:pPr>
      <w:rPr>
        <w:rFonts w:ascii="Courier New" w:hAnsi="Courier New"/>
      </w:rPr>
    </w:lvl>
    <w:lvl w:ilvl="5" w:tplc="74AED272">
      <w:start w:val="1"/>
      <w:numFmt w:val="bullet"/>
      <w:lvlText w:val=""/>
      <w:lvlJc w:val="left"/>
      <w:pPr>
        <w:tabs>
          <w:tab w:val="num" w:pos="4320"/>
        </w:tabs>
        <w:ind w:left="4320" w:hanging="360"/>
      </w:pPr>
      <w:rPr>
        <w:rFonts w:ascii="Wingdings" w:hAnsi="Wingdings"/>
      </w:rPr>
    </w:lvl>
    <w:lvl w:ilvl="6" w:tplc="20469EDE">
      <w:start w:val="1"/>
      <w:numFmt w:val="bullet"/>
      <w:lvlText w:val=""/>
      <w:lvlJc w:val="left"/>
      <w:pPr>
        <w:tabs>
          <w:tab w:val="num" w:pos="5040"/>
        </w:tabs>
        <w:ind w:left="5040" w:hanging="360"/>
      </w:pPr>
      <w:rPr>
        <w:rFonts w:ascii="Symbol" w:hAnsi="Symbol"/>
      </w:rPr>
    </w:lvl>
    <w:lvl w:ilvl="7" w:tplc="11DEF350">
      <w:start w:val="1"/>
      <w:numFmt w:val="bullet"/>
      <w:lvlText w:val="o"/>
      <w:lvlJc w:val="left"/>
      <w:pPr>
        <w:tabs>
          <w:tab w:val="num" w:pos="5760"/>
        </w:tabs>
        <w:ind w:left="5760" w:hanging="360"/>
      </w:pPr>
      <w:rPr>
        <w:rFonts w:ascii="Courier New" w:hAnsi="Courier New"/>
      </w:rPr>
    </w:lvl>
    <w:lvl w:ilvl="8" w:tplc="E9D06870">
      <w:start w:val="1"/>
      <w:numFmt w:val="bullet"/>
      <w:lvlText w:val=""/>
      <w:lvlJc w:val="left"/>
      <w:pPr>
        <w:tabs>
          <w:tab w:val="num" w:pos="6480"/>
        </w:tabs>
        <w:ind w:left="6480" w:hanging="360"/>
      </w:pPr>
      <w:rPr>
        <w:rFonts w:ascii="Wingdings" w:hAnsi="Wingdings"/>
      </w:rPr>
    </w:lvl>
  </w:abstractNum>
  <w:abstractNum w:abstractNumId="10">
    <w:nsid w:val="664C4AC1"/>
    <w:multiLevelType w:val="hybridMultilevel"/>
    <w:tmpl w:val="00000009"/>
    <w:lvl w:ilvl="0" w:tplc="0738654C">
      <w:start w:val="1"/>
      <w:numFmt w:val="bullet"/>
      <w:lvlText w:val=""/>
      <w:lvlJc w:val="left"/>
      <w:pPr>
        <w:tabs>
          <w:tab w:val="num" w:pos="720"/>
        </w:tabs>
        <w:ind w:left="720" w:hanging="360"/>
      </w:pPr>
      <w:rPr>
        <w:rFonts w:ascii="Symbol" w:hAnsi="Symbol"/>
      </w:rPr>
    </w:lvl>
    <w:lvl w:ilvl="1" w:tplc="8F38E4AA">
      <w:start w:val="1"/>
      <w:numFmt w:val="bullet"/>
      <w:lvlText w:val="o"/>
      <w:lvlJc w:val="left"/>
      <w:pPr>
        <w:tabs>
          <w:tab w:val="num" w:pos="1440"/>
        </w:tabs>
        <w:ind w:left="1440" w:hanging="360"/>
      </w:pPr>
      <w:rPr>
        <w:rFonts w:ascii="Courier New" w:hAnsi="Courier New"/>
      </w:rPr>
    </w:lvl>
    <w:lvl w:ilvl="2" w:tplc="DBEA2276">
      <w:start w:val="1"/>
      <w:numFmt w:val="bullet"/>
      <w:lvlText w:val=""/>
      <w:lvlJc w:val="left"/>
      <w:pPr>
        <w:tabs>
          <w:tab w:val="num" w:pos="2160"/>
        </w:tabs>
        <w:ind w:left="2160" w:hanging="360"/>
      </w:pPr>
      <w:rPr>
        <w:rFonts w:ascii="Wingdings" w:hAnsi="Wingdings"/>
      </w:rPr>
    </w:lvl>
    <w:lvl w:ilvl="3" w:tplc="74D81862">
      <w:start w:val="1"/>
      <w:numFmt w:val="bullet"/>
      <w:lvlText w:val=""/>
      <w:lvlJc w:val="left"/>
      <w:pPr>
        <w:tabs>
          <w:tab w:val="num" w:pos="2880"/>
        </w:tabs>
        <w:ind w:left="2880" w:hanging="360"/>
      </w:pPr>
      <w:rPr>
        <w:rFonts w:ascii="Symbol" w:hAnsi="Symbol"/>
      </w:rPr>
    </w:lvl>
    <w:lvl w:ilvl="4" w:tplc="C3949D00">
      <w:start w:val="1"/>
      <w:numFmt w:val="bullet"/>
      <w:lvlText w:val="o"/>
      <w:lvlJc w:val="left"/>
      <w:pPr>
        <w:tabs>
          <w:tab w:val="num" w:pos="3600"/>
        </w:tabs>
        <w:ind w:left="3600" w:hanging="360"/>
      </w:pPr>
      <w:rPr>
        <w:rFonts w:ascii="Courier New" w:hAnsi="Courier New"/>
      </w:rPr>
    </w:lvl>
    <w:lvl w:ilvl="5" w:tplc="8E1C7010">
      <w:start w:val="1"/>
      <w:numFmt w:val="bullet"/>
      <w:lvlText w:val=""/>
      <w:lvlJc w:val="left"/>
      <w:pPr>
        <w:tabs>
          <w:tab w:val="num" w:pos="4320"/>
        </w:tabs>
        <w:ind w:left="4320" w:hanging="360"/>
      </w:pPr>
      <w:rPr>
        <w:rFonts w:ascii="Wingdings" w:hAnsi="Wingdings"/>
      </w:rPr>
    </w:lvl>
    <w:lvl w:ilvl="6" w:tplc="9D6A8402">
      <w:start w:val="1"/>
      <w:numFmt w:val="bullet"/>
      <w:lvlText w:val=""/>
      <w:lvlJc w:val="left"/>
      <w:pPr>
        <w:tabs>
          <w:tab w:val="num" w:pos="5040"/>
        </w:tabs>
        <w:ind w:left="5040" w:hanging="360"/>
      </w:pPr>
      <w:rPr>
        <w:rFonts w:ascii="Symbol" w:hAnsi="Symbol"/>
      </w:rPr>
    </w:lvl>
    <w:lvl w:ilvl="7" w:tplc="A2424874">
      <w:start w:val="1"/>
      <w:numFmt w:val="bullet"/>
      <w:lvlText w:val="o"/>
      <w:lvlJc w:val="left"/>
      <w:pPr>
        <w:tabs>
          <w:tab w:val="num" w:pos="5760"/>
        </w:tabs>
        <w:ind w:left="5760" w:hanging="360"/>
      </w:pPr>
      <w:rPr>
        <w:rFonts w:ascii="Courier New" w:hAnsi="Courier New"/>
      </w:rPr>
    </w:lvl>
    <w:lvl w:ilvl="8" w:tplc="DF72B134">
      <w:start w:val="1"/>
      <w:numFmt w:val="bullet"/>
      <w:lvlText w:val=""/>
      <w:lvlJc w:val="left"/>
      <w:pPr>
        <w:tabs>
          <w:tab w:val="num" w:pos="6480"/>
        </w:tabs>
        <w:ind w:left="6480" w:hanging="360"/>
      </w:pPr>
      <w:rPr>
        <w:rFonts w:ascii="Wingdings" w:hAnsi="Wingdings"/>
      </w:rPr>
    </w:lvl>
  </w:abstractNum>
  <w:abstractNum w:abstractNumId="11">
    <w:nsid w:val="664C4AC2"/>
    <w:multiLevelType w:val="multilevel"/>
    <w:tmpl w:val="000000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64C4AC3"/>
    <w:multiLevelType w:val="hybridMultilevel"/>
    <w:tmpl w:val="0000000B"/>
    <w:lvl w:ilvl="0" w:tplc="9C0CF808">
      <w:start w:val="1"/>
      <w:numFmt w:val="bullet"/>
      <w:lvlText w:val=""/>
      <w:lvlJc w:val="left"/>
      <w:pPr>
        <w:tabs>
          <w:tab w:val="num" w:pos="720"/>
        </w:tabs>
        <w:ind w:left="720" w:hanging="360"/>
      </w:pPr>
      <w:rPr>
        <w:rFonts w:ascii="Symbol" w:hAnsi="Symbol"/>
      </w:rPr>
    </w:lvl>
    <w:lvl w:ilvl="1" w:tplc="F708B49A">
      <w:start w:val="1"/>
      <w:numFmt w:val="bullet"/>
      <w:lvlText w:val="o"/>
      <w:lvlJc w:val="left"/>
      <w:pPr>
        <w:tabs>
          <w:tab w:val="num" w:pos="1440"/>
        </w:tabs>
        <w:ind w:left="1440" w:hanging="360"/>
      </w:pPr>
      <w:rPr>
        <w:rFonts w:ascii="Courier New" w:hAnsi="Courier New"/>
      </w:rPr>
    </w:lvl>
    <w:lvl w:ilvl="2" w:tplc="210E76BC">
      <w:start w:val="1"/>
      <w:numFmt w:val="bullet"/>
      <w:lvlText w:val=""/>
      <w:lvlJc w:val="left"/>
      <w:pPr>
        <w:tabs>
          <w:tab w:val="num" w:pos="2160"/>
        </w:tabs>
        <w:ind w:left="2160" w:hanging="360"/>
      </w:pPr>
      <w:rPr>
        <w:rFonts w:ascii="Wingdings" w:hAnsi="Wingdings"/>
      </w:rPr>
    </w:lvl>
    <w:lvl w:ilvl="3" w:tplc="8F4E4814">
      <w:start w:val="1"/>
      <w:numFmt w:val="bullet"/>
      <w:lvlText w:val=""/>
      <w:lvlJc w:val="left"/>
      <w:pPr>
        <w:tabs>
          <w:tab w:val="num" w:pos="2880"/>
        </w:tabs>
        <w:ind w:left="2880" w:hanging="360"/>
      </w:pPr>
      <w:rPr>
        <w:rFonts w:ascii="Symbol" w:hAnsi="Symbol"/>
      </w:rPr>
    </w:lvl>
    <w:lvl w:ilvl="4" w:tplc="AF8ADE4E">
      <w:start w:val="1"/>
      <w:numFmt w:val="bullet"/>
      <w:lvlText w:val="o"/>
      <w:lvlJc w:val="left"/>
      <w:pPr>
        <w:tabs>
          <w:tab w:val="num" w:pos="3600"/>
        </w:tabs>
        <w:ind w:left="3600" w:hanging="360"/>
      </w:pPr>
      <w:rPr>
        <w:rFonts w:ascii="Courier New" w:hAnsi="Courier New"/>
      </w:rPr>
    </w:lvl>
    <w:lvl w:ilvl="5" w:tplc="01767F46">
      <w:start w:val="1"/>
      <w:numFmt w:val="bullet"/>
      <w:lvlText w:val=""/>
      <w:lvlJc w:val="left"/>
      <w:pPr>
        <w:tabs>
          <w:tab w:val="num" w:pos="4320"/>
        </w:tabs>
        <w:ind w:left="4320" w:hanging="360"/>
      </w:pPr>
      <w:rPr>
        <w:rFonts w:ascii="Wingdings" w:hAnsi="Wingdings"/>
      </w:rPr>
    </w:lvl>
    <w:lvl w:ilvl="6" w:tplc="00BEC472">
      <w:start w:val="1"/>
      <w:numFmt w:val="bullet"/>
      <w:lvlText w:val=""/>
      <w:lvlJc w:val="left"/>
      <w:pPr>
        <w:tabs>
          <w:tab w:val="num" w:pos="5040"/>
        </w:tabs>
        <w:ind w:left="5040" w:hanging="360"/>
      </w:pPr>
      <w:rPr>
        <w:rFonts w:ascii="Symbol" w:hAnsi="Symbol"/>
      </w:rPr>
    </w:lvl>
    <w:lvl w:ilvl="7" w:tplc="05CA7100">
      <w:start w:val="1"/>
      <w:numFmt w:val="bullet"/>
      <w:lvlText w:val="o"/>
      <w:lvlJc w:val="left"/>
      <w:pPr>
        <w:tabs>
          <w:tab w:val="num" w:pos="5760"/>
        </w:tabs>
        <w:ind w:left="5760" w:hanging="360"/>
      </w:pPr>
      <w:rPr>
        <w:rFonts w:ascii="Courier New" w:hAnsi="Courier New"/>
      </w:rPr>
    </w:lvl>
    <w:lvl w:ilvl="8" w:tplc="AFBC2E52">
      <w:start w:val="1"/>
      <w:numFmt w:val="bullet"/>
      <w:lvlText w:val=""/>
      <w:lvlJc w:val="left"/>
      <w:pPr>
        <w:tabs>
          <w:tab w:val="num" w:pos="6480"/>
        </w:tabs>
        <w:ind w:left="6480" w:hanging="360"/>
      </w:pPr>
      <w:rPr>
        <w:rFonts w:ascii="Wingdings" w:hAnsi="Wingdings"/>
      </w:rPr>
    </w:lvl>
  </w:abstractNum>
  <w:abstractNum w:abstractNumId="13">
    <w:nsid w:val="664C4AC4"/>
    <w:multiLevelType w:val="hybridMultilevel"/>
    <w:tmpl w:val="0000000C"/>
    <w:lvl w:ilvl="0" w:tplc="58FAC91A">
      <w:start w:val="1"/>
      <w:numFmt w:val="bullet"/>
      <w:lvlText w:val=""/>
      <w:lvlJc w:val="left"/>
      <w:pPr>
        <w:tabs>
          <w:tab w:val="num" w:pos="720"/>
        </w:tabs>
        <w:ind w:left="720" w:hanging="360"/>
      </w:pPr>
      <w:rPr>
        <w:rFonts w:ascii="Symbol" w:hAnsi="Symbol"/>
      </w:rPr>
    </w:lvl>
    <w:lvl w:ilvl="1" w:tplc="7ED2E062">
      <w:start w:val="1"/>
      <w:numFmt w:val="bullet"/>
      <w:lvlText w:val="o"/>
      <w:lvlJc w:val="left"/>
      <w:pPr>
        <w:tabs>
          <w:tab w:val="num" w:pos="1440"/>
        </w:tabs>
        <w:ind w:left="1440" w:hanging="360"/>
      </w:pPr>
      <w:rPr>
        <w:rFonts w:ascii="Courier New" w:hAnsi="Courier New"/>
      </w:rPr>
    </w:lvl>
    <w:lvl w:ilvl="2" w:tplc="A386C09C">
      <w:start w:val="1"/>
      <w:numFmt w:val="bullet"/>
      <w:lvlText w:val=""/>
      <w:lvlJc w:val="left"/>
      <w:pPr>
        <w:tabs>
          <w:tab w:val="num" w:pos="2160"/>
        </w:tabs>
        <w:ind w:left="2160" w:hanging="360"/>
      </w:pPr>
      <w:rPr>
        <w:rFonts w:ascii="Wingdings" w:hAnsi="Wingdings"/>
      </w:rPr>
    </w:lvl>
    <w:lvl w:ilvl="3" w:tplc="AAE8F722">
      <w:start w:val="1"/>
      <w:numFmt w:val="bullet"/>
      <w:lvlText w:val=""/>
      <w:lvlJc w:val="left"/>
      <w:pPr>
        <w:tabs>
          <w:tab w:val="num" w:pos="2880"/>
        </w:tabs>
        <w:ind w:left="2880" w:hanging="360"/>
      </w:pPr>
      <w:rPr>
        <w:rFonts w:ascii="Symbol" w:hAnsi="Symbol"/>
      </w:rPr>
    </w:lvl>
    <w:lvl w:ilvl="4" w:tplc="63682ACA">
      <w:start w:val="1"/>
      <w:numFmt w:val="bullet"/>
      <w:lvlText w:val="o"/>
      <w:lvlJc w:val="left"/>
      <w:pPr>
        <w:tabs>
          <w:tab w:val="num" w:pos="3600"/>
        </w:tabs>
        <w:ind w:left="3600" w:hanging="360"/>
      </w:pPr>
      <w:rPr>
        <w:rFonts w:ascii="Courier New" w:hAnsi="Courier New"/>
      </w:rPr>
    </w:lvl>
    <w:lvl w:ilvl="5" w:tplc="0D4C58D2">
      <w:start w:val="1"/>
      <w:numFmt w:val="bullet"/>
      <w:lvlText w:val=""/>
      <w:lvlJc w:val="left"/>
      <w:pPr>
        <w:tabs>
          <w:tab w:val="num" w:pos="4320"/>
        </w:tabs>
        <w:ind w:left="4320" w:hanging="360"/>
      </w:pPr>
      <w:rPr>
        <w:rFonts w:ascii="Wingdings" w:hAnsi="Wingdings"/>
      </w:rPr>
    </w:lvl>
    <w:lvl w:ilvl="6" w:tplc="0C98730C">
      <w:start w:val="1"/>
      <w:numFmt w:val="bullet"/>
      <w:lvlText w:val=""/>
      <w:lvlJc w:val="left"/>
      <w:pPr>
        <w:tabs>
          <w:tab w:val="num" w:pos="5040"/>
        </w:tabs>
        <w:ind w:left="5040" w:hanging="360"/>
      </w:pPr>
      <w:rPr>
        <w:rFonts w:ascii="Symbol" w:hAnsi="Symbol"/>
      </w:rPr>
    </w:lvl>
    <w:lvl w:ilvl="7" w:tplc="1172B530">
      <w:start w:val="1"/>
      <w:numFmt w:val="bullet"/>
      <w:lvlText w:val="o"/>
      <w:lvlJc w:val="left"/>
      <w:pPr>
        <w:tabs>
          <w:tab w:val="num" w:pos="5760"/>
        </w:tabs>
        <w:ind w:left="5760" w:hanging="360"/>
      </w:pPr>
      <w:rPr>
        <w:rFonts w:ascii="Courier New" w:hAnsi="Courier New"/>
      </w:rPr>
    </w:lvl>
    <w:lvl w:ilvl="8" w:tplc="79400C94">
      <w:start w:val="1"/>
      <w:numFmt w:val="bullet"/>
      <w:lvlText w:val=""/>
      <w:lvlJc w:val="left"/>
      <w:pPr>
        <w:tabs>
          <w:tab w:val="num" w:pos="6480"/>
        </w:tabs>
        <w:ind w:left="6480" w:hanging="360"/>
      </w:pPr>
      <w:rPr>
        <w:rFonts w:ascii="Wingdings" w:hAnsi="Wingdings"/>
      </w:rPr>
    </w:lvl>
  </w:abstractNum>
  <w:abstractNum w:abstractNumId="14">
    <w:nsid w:val="664C4AC5"/>
    <w:multiLevelType w:val="hybridMultilevel"/>
    <w:tmpl w:val="0000000D"/>
    <w:lvl w:ilvl="0" w:tplc="EADC79FC">
      <w:start w:val="1"/>
      <w:numFmt w:val="bullet"/>
      <w:lvlText w:val=""/>
      <w:lvlJc w:val="left"/>
      <w:pPr>
        <w:tabs>
          <w:tab w:val="num" w:pos="720"/>
        </w:tabs>
        <w:ind w:left="720" w:hanging="360"/>
      </w:pPr>
      <w:rPr>
        <w:rFonts w:ascii="Symbol" w:hAnsi="Symbol"/>
      </w:rPr>
    </w:lvl>
    <w:lvl w:ilvl="1" w:tplc="5BB81DE6">
      <w:start w:val="1"/>
      <w:numFmt w:val="bullet"/>
      <w:lvlText w:val="o"/>
      <w:lvlJc w:val="left"/>
      <w:pPr>
        <w:tabs>
          <w:tab w:val="num" w:pos="1440"/>
        </w:tabs>
        <w:ind w:left="1440" w:hanging="360"/>
      </w:pPr>
      <w:rPr>
        <w:rFonts w:ascii="Courier New" w:hAnsi="Courier New"/>
      </w:rPr>
    </w:lvl>
    <w:lvl w:ilvl="2" w:tplc="69F2DA3C">
      <w:start w:val="1"/>
      <w:numFmt w:val="bullet"/>
      <w:lvlText w:val=""/>
      <w:lvlJc w:val="left"/>
      <w:pPr>
        <w:tabs>
          <w:tab w:val="num" w:pos="2160"/>
        </w:tabs>
        <w:ind w:left="2160" w:hanging="360"/>
      </w:pPr>
      <w:rPr>
        <w:rFonts w:ascii="Wingdings" w:hAnsi="Wingdings"/>
      </w:rPr>
    </w:lvl>
    <w:lvl w:ilvl="3" w:tplc="BBECE35A">
      <w:start w:val="1"/>
      <w:numFmt w:val="bullet"/>
      <w:lvlText w:val=""/>
      <w:lvlJc w:val="left"/>
      <w:pPr>
        <w:tabs>
          <w:tab w:val="num" w:pos="2880"/>
        </w:tabs>
        <w:ind w:left="2880" w:hanging="360"/>
      </w:pPr>
      <w:rPr>
        <w:rFonts w:ascii="Symbol" w:hAnsi="Symbol"/>
      </w:rPr>
    </w:lvl>
    <w:lvl w:ilvl="4" w:tplc="8A44C212">
      <w:start w:val="1"/>
      <w:numFmt w:val="bullet"/>
      <w:lvlText w:val="o"/>
      <w:lvlJc w:val="left"/>
      <w:pPr>
        <w:tabs>
          <w:tab w:val="num" w:pos="3600"/>
        </w:tabs>
        <w:ind w:left="3600" w:hanging="360"/>
      </w:pPr>
      <w:rPr>
        <w:rFonts w:ascii="Courier New" w:hAnsi="Courier New"/>
      </w:rPr>
    </w:lvl>
    <w:lvl w:ilvl="5" w:tplc="DE1A247E">
      <w:start w:val="1"/>
      <w:numFmt w:val="bullet"/>
      <w:lvlText w:val=""/>
      <w:lvlJc w:val="left"/>
      <w:pPr>
        <w:tabs>
          <w:tab w:val="num" w:pos="4320"/>
        </w:tabs>
        <w:ind w:left="4320" w:hanging="360"/>
      </w:pPr>
      <w:rPr>
        <w:rFonts w:ascii="Wingdings" w:hAnsi="Wingdings"/>
      </w:rPr>
    </w:lvl>
    <w:lvl w:ilvl="6" w:tplc="80E07EBC">
      <w:start w:val="1"/>
      <w:numFmt w:val="bullet"/>
      <w:lvlText w:val=""/>
      <w:lvlJc w:val="left"/>
      <w:pPr>
        <w:tabs>
          <w:tab w:val="num" w:pos="5040"/>
        </w:tabs>
        <w:ind w:left="5040" w:hanging="360"/>
      </w:pPr>
      <w:rPr>
        <w:rFonts w:ascii="Symbol" w:hAnsi="Symbol"/>
      </w:rPr>
    </w:lvl>
    <w:lvl w:ilvl="7" w:tplc="650E590E">
      <w:start w:val="1"/>
      <w:numFmt w:val="bullet"/>
      <w:lvlText w:val="o"/>
      <w:lvlJc w:val="left"/>
      <w:pPr>
        <w:tabs>
          <w:tab w:val="num" w:pos="5760"/>
        </w:tabs>
        <w:ind w:left="5760" w:hanging="360"/>
      </w:pPr>
      <w:rPr>
        <w:rFonts w:ascii="Courier New" w:hAnsi="Courier New"/>
      </w:rPr>
    </w:lvl>
    <w:lvl w:ilvl="8" w:tplc="EFD434E0">
      <w:start w:val="1"/>
      <w:numFmt w:val="bullet"/>
      <w:lvlText w:val=""/>
      <w:lvlJc w:val="left"/>
      <w:pPr>
        <w:tabs>
          <w:tab w:val="num" w:pos="6480"/>
        </w:tabs>
        <w:ind w:left="6480" w:hanging="360"/>
      </w:pPr>
      <w:rPr>
        <w:rFonts w:ascii="Wingdings" w:hAnsi="Wingdings"/>
      </w:rPr>
    </w:lvl>
  </w:abstractNum>
  <w:abstractNum w:abstractNumId="15">
    <w:nsid w:val="664C4AC6"/>
    <w:multiLevelType w:val="hybridMultilevel"/>
    <w:tmpl w:val="0000000E"/>
    <w:lvl w:ilvl="0" w:tplc="F57896F4">
      <w:start w:val="1"/>
      <w:numFmt w:val="bullet"/>
      <w:lvlText w:val=""/>
      <w:lvlJc w:val="left"/>
      <w:pPr>
        <w:tabs>
          <w:tab w:val="num" w:pos="720"/>
        </w:tabs>
        <w:ind w:left="720" w:hanging="360"/>
      </w:pPr>
      <w:rPr>
        <w:rFonts w:ascii="Symbol" w:hAnsi="Symbol"/>
      </w:rPr>
    </w:lvl>
    <w:lvl w:ilvl="1" w:tplc="8E109CA2">
      <w:start w:val="1"/>
      <w:numFmt w:val="bullet"/>
      <w:lvlText w:val="o"/>
      <w:lvlJc w:val="left"/>
      <w:pPr>
        <w:tabs>
          <w:tab w:val="num" w:pos="1440"/>
        </w:tabs>
        <w:ind w:left="1440" w:hanging="360"/>
      </w:pPr>
      <w:rPr>
        <w:rFonts w:ascii="Courier New" w:hAnsi="Courier New"/>
      </w:rPr>
    </w:lvl>
    <w:lvl w:ilvl="2" w:tplc="62304312">
      <w:start w:val="1"/>
      <w:numFmt w:val="bullet"/>
      <w:lvlText w:val=""/>
      <w:lvlJc w:val="left"/>
      <w:pPr>
        <w:tabs>
          <w:tab w:val="num" w:pos="2160"/>
        </w:tabs>
        <w:ind w:left="2160" w:hanging="360"/>
      </w:pPr>
      <w:rPr>
        <w:rFonts w:ascii="Wingdings" w:hAnsi="Wingdings"/>
      </w:rPr>
    </w:lvl>
    <w:lvl w:ilvl="3" w:tplc="9F4CB7CA">
      <w:start w:val="1"/>
      <w:numFmt w:val="bullet"/>
      <w:lvlText w:val=""/>
      <w:lvlJc w:val="left"/>
      <w:pPr>
        <w:tabs>
          <w:tab w:val="num" w:pos="2880"/>
        </w:tabs>
        <w:ind w:left="2880" w:hanging="360"/>
      </w:pPr>
      <w:rPr>
        <w:rFonts w:ascii="Symbol" w:hAnsi="Symbol"/>
      </w:rPr>
    </w:lvl>
    <w:lvl w:ilvl="4" w:tplc="4176A07C">
      <w:start w:val="1"/>
      <w:numFmt w:val="bullet"/>
      <w:lvlText w:val="o"/>
      <w:lvlJc w:val="left"/>
      <w:pPr>
        <w:tabs>
          <w:tab w:val="num" w:pos="3600"/>
        </w:tabs>
        <w:ind w:left="3600" w:hanging="360"/>
      </w:pPr>
      <w:rPr>
        <w:rFonts w:ascii="Courier New" w:hAnsi="Courier New"/>
      </w:rPr>
    </w:lvl>
    <w:lvl w:ilvl="5" w:tplc="2878D620">
      <w:start w:val="1"/>
      <w:numFmt w:val="bullet"/>
      <w:lvlText w:val=""/>
      <w:lvlJc w:val="left"/>
      <w:pPr>
        <w:tabs>
          <w:tab w:val="num" w:pos="4320"/>
        </w:tabs>
        <w:ind w:left="4320" w:hanging="360"/>
      </w:pPr>
      <w:rPr>
        <w:rFonts w:ascii="Wingdings" w:hAnsi="Wingdings"/>
      </w:rPr>
    </w:lvl>
    <w:lvl w:ilvl="6" w:tplc="3D3C8498">
      <w:start w:val="1"/>
      <w:numFmt w:val="bullet"/>
      <w:lvlText w:val=""/>
      <w:lvlJc w:val="left"/>
      <w:pPr>
        <w:tabs>
          <w:tab w:val="num" w:pos="5040"/>
        </w:tabs>
        <w:ind w:left="5040" w:hanging="360"/>
      </w:pPr>
      <w:rPr>
        <w:rFonts w:ascii="Symbol" w:hAnsi="Symbol"/>
      </w:rPr>
    </w:lvl>
    <w:lvl w:ilvl="7" w:tplc="594C279A">
      <w:start w:val="1"/>
      <w:numFmt w:val="bullet"/>
      <w:lvlText w:val="o"/>
      <w:lvlJc w:val="left"/>
      <w:pPr>
        <w:tabs>
          <w:tab w:val="num" w:pos="5760"/>
        </w:tabs>
        <w:ind w:left="5760" w:hanging="360"/>
      </w:pPr>
      <w:rPr>
        <w:rFonts w:ascii="Courier New" w:hAnsi="Courier New"/>
      </w:rPr>
    </w:lvl>
    <w:lvl w:ilvl="8" w:tplc="BCE07722">
      <w:start w:val="1"/>
      <w:numFmt w:val="bullet"/>
      <w:lvlText w:val=""/>
      <w:lvlJc w:val="left"/>
      <w:pPr>
        <w:tabs>
          <w:tab w:val="num" w:pos="6480"/>
        </w:tabs>
        <w:ind w:left="6480" w:hanging="360"/>
      </w:pPr>
      <w:rPr>
        <w:rFonts w:ascii="Wingdings" w:hAnsi="Wingdings"/>
      </w:rPr>
    </w:lvl>
  </w:abstractNum>
  <w:abstractNum w:abstractNumId="16">
    <w:nsid w:val="664C4AC7"/>
    <w:multiLevelType w:val="hybridMultilevel"/>
    <w:tmpl w:val="0000000F"/>
    <w:lvl w:ilvl="0" w:tplc="E520A620">
      <w:start w:val="1"/>
      <w:numFmt w:val="bullet"/>
      <w:lvlText w:val=""/>
      <w:lvlJc w:val="left"/>
      <w:pPr>
        <w:tabs>
          <w:tab w:val="num" w:pos="720"/>
        </w:tabs>
        <w:ind w:left="720" w:hanging="360"/>
      </w:pPr>
      <w:rPr>
        <w:rFonts w:ascii="Symbol" w:hAnsi="Symbol"/>
      </w:rPr>
    </w:lvl>
    <w:lvl w:ilvl="1" w:tplc="C79C6736">
      <w:start w:val="1"/>
      <w:numFmt w:val="bullet"/>
      <w:lvlText w:val="o"/>
      <w:lvlJc w:val="left"/>
      <w:pPr>
        <w:tabs>
          <w:tab w:val="num" w:pos="1440"/>
        </w:tabs>
        <w:ind w:left="1440" w:hanging="360"/>
      </w:pPr>
      <w:rPr>
        <w:rFonts w:ascii="Courier New" w:hAnsi="Courier New"/>
      </w:rPr>
    </w:lvl>
    <w:lvl w:ilvl="2" w:tplc="15C68E1E">
      <w:start w:val="1"/>
      <w:numFmt w:val="bullet"/>
      <w:lvlText w:val=""/>
      <w:lvlJc w:val="left"/>
      <w:pPr>
        <w:tabs>
          <w:tab w:val="num" w:pos="2160"/>
        </w:tabs>
        <w:ind w:left="2160" w:hanging="360"/>
      </w:pPr>
      <w:rPr>
        <w:rFonts w:ascii="Wingdings" w:hAnsi="Wingdings"/>
      </w:rPr>
    </w:lvl>
    <w:lvl w:ilvl="3" w:tplc="8714AF86">
      <w:start w:val="1"/>
      <w:numFmt w:val="bullet"/>
      <w:lvlText w:val=""/>
      <w:lvlJc w:val="left"/>
      <w:pPr>
        <w:tabs>
          <w:tab w:val="num" w:pos="2880"/>
        </w:tabs>
        <w:ind w:left="2880" w:hanging="360"/>
      </w:pPr>
      <w:rPr>
        <w:rFonts w:ascii="Symbol" w:hAnsi="Symbol"/>
      </w:rPr>
    </w:lvl>
    <w:lvl w:ilvl="4" w:tplc="141E49DE">
      <w:start w:val="1"/>
      <w:numFmt w:val="bullet"/>
      <w:lvlText w:val="o"/>
      <w:lvlJc w:val="left"/>
      <w:pPr>
        <w:tabs>
          <w:tab w:val="num" w:pos="3600"/>
        </w:tabs>
        <w:ind w:left="3600" w:hanging="360"/>
      </w:pPr>
      <w:rPr>
        <w:rFonts w:ascii="Courier New" w:hAnsi="Courier New"/>
      </w:rPr>
    </w:lvl>
    <w:lvl w:ilvl="5" w:tplc="39000B82">
      <w:start w:val="1"/>
      <w:numFmt w:val="bullet"/>
      <w:lvlText w:val=""/>
      <w:lvlJc w:val="left"/>
      <w:pPr>
        <w:tabs>
          <w:tab w:val="num" w:pos="4320"/>
        </w:tabs>
        <w:ind w:left="4320" w:hanging="360"/>
      </w:pPr>
      <w:rPr>
        <w:rFonts w:ascii="Wingdings" w:hAnsi="Wingdings"/>
      </w:rPr>
    </w:lvl>
    <w:lvl w:ilvl="6" w:tplc="ECF05834">
      <w:start w:val="1"/>
      <w:numFmt w:val="bullet"/>
      <w:lvlText w:val=""/>
      <w:lvlJc w:val="left"/>
      <w:pPr>
        <w:tabs>
          <w:tab w:val="num" w:pos="5040"/>
        </w:tabs>
        <w:ind w:left="5040" w:hanging="360"/>
      </w:pPr>
      <w:rPr>
        <w:rFonts w:ascii="Symbol" w:hAnsi="Symbol"/>
      </w:rPr>
    </w:lvl>
    <w:lvl w:ilvl="7" w:tplc="26B8E3F0">
      <w:start w:val="1"/>
      <w:numFmt w:val="bullet"/>
      <w:lvlText w:val="o"/>
      <w:lvlJc w:val="left"/>
      <w:pPr>
        <w:tabs>
          <w:tab w:val="num" w:pos="5760"/>
        </w:tabs>
        <w:ind w:left="5760" w:hanging="360"/>
      </w:pPr>
      <w:rPr>
        <w:rFonts w:ascii="Courier New" w:hAnsi="Courier New"/>
      </w:rPr>
    </w:lvl>
    <w:lvl w:ilvl="8" w:tplc="FAFE6D08">
      <w:start w:val="1"/>
      <w:numFmt w:val="bullet"/>
      <w:lvlText w:val=""/>
      <w:lvlJc w:val="left"/>
      <w:pPr>
        <w:tabs>
          <w:tab w:val="num" w:pos="6480"/>
        </w:tabs>
        <w:ind w:left="6480" w:hanging="360"/>
      </w:pPr>
      <w:rPr>
        <w:rFonts w:ascii="Wingdings" w:hAnsi="Wingdings"/>
      </w:rPr>
    </w:lvl>
  </w:abstractNum>
  <w:abstractNum w:abstractNumId="17">
    <w:nsid w:val="664C4AC8"/>
    <w:multiLevelType w:val="hybridMultilevel"/>
    <w:tmpl w:val="00000010"/>
    <w:lvl w:ilvl="0" w:tplc="4430676A">
      <w:start w:val="1"/>
      <w:numFmt w:val="bullet"/>
      <w:lvlText w:val=""/>
      <w:lvlJc w:val="left"/>
      <w:pPr>
        <w:tabs>
          <w:tab w:val="num" w:pos="720"/>
        </w:tabs>
        <w:ind w:left="720" w:hanging="360"/>
      </w:pPr>
      <w:rPr>
        <w:rFonts w:ascii="Symbol" w:hAnsi="Symbol"/>
      </w:rPr>
    </w:lvl>
    <w:lvl w:ilvl="1" w:tplc="E3781914">
      <w:start w:val="1"/>
      <w:numFmt w:val="bullet"/>
      <w:lvlText w:val="o"/>
      <w:lvlJc w:val="left"/>
      <w:pPr>
        <w:tabs>
          <w:tab w:val="num" w:pos="1440"/>
        </w:tabs>
        <w:ind w:left="1440" w:hanging="360"/>
      </w:pPr>
      <w:rPr>
        <w:rFonts w:ascii="Courier New" w:hAnsi="Courier New"/>
      </w:rPr>
    </w:lvl>
    <w:lvl w:ilvl="2" w:tplc="53BE02FE">
      <w:start w:val="1"/>
      <w:numFmt w:val="bullet"/>
      <w:lvlText w:val=""/>
      <w:lvlJc w:val="left"/>
      <w:pPr>
        <w:tabs>
          <w:tab w:val="num" w:pos="2160"/>
        </w:tabs>
        <w:ind w:left="2160" w:hanging="360"/>
      </w:pPr>
      <w:rPr>
        <w:rFonts w:ascii="Wingdings" w:hAnsi="Wingdings"/>
      </w:rPr>
    </w:lvl>
    <w:lvl w:ilvl="3" w:tplc="461E5EAC">
      <w:start w:val="1"/>
      <w:numFmt w:val="bullet"/>
      <w:lvlText w:val=""/>
      <w:lvlJc w:val="left"/>
      <w:pPr>
        <w:tabs>
          <w:tab w:val="num" w:pos="2880"/>
        </w:tabs>
        <w:ind w:left="2880" w:hanging="360"/>
      </w:pPr>
      <w:rPr>
        <w:rFonts w:ascii="Symbol" w:hAnsi="Symbol"/>
      </w:rPr>
    </w:lvl>
    <w:lvl w:ilvl="4" w:tplc="4D922FDE">
      <w:start w:val="1"/>
      <w:numFmt w:val="bullet"/>
      <w:lvlText w:val="o"/>
      <w:lvlJc w:val="left"/>
      <w:pPr>
        <w:tabs>
          <w:tab w:val="num" w:pos="3600"/>
        </w:tabs>
        <w:ind w:left="3600" w:hanging="360"/>
      </w:pPr>
      <w:rPr>
        <w:rFonts w:ascii="Courier New" w:hAnsi="Courier New"/>
      </w:rPr>
    </w:lvl>
    <w:lvl w:ilvl="5" w:tplc="C9FECC1C">
      <w:start w:val="1"/>
      <w:numFmt w:val="bullet"/>
      <w:lvlText w:val=""/>
      <w:lvlJc w:val="left"/>
      <w:pPr>
        <w:tabs>
          <w:tab w:val="num" w:pos="4320"/>
        </w:tabs>
        <w:ind w:left="4320" w:hanging="360"/>
      </w:pPr>
      <w:rPr>
        <w:rFonts w:ascii="Wingdings" w:hAnsi="Wingdings"/>
      </w:rPr>
    </w:lvl>
    <w:lvl w:ilvl="6" w:tplc="DAEAF7B4">
      <w:start w:val="1"/>
      <w:numFmt w:val="bullet"/>
      <w:lvlText w:val=""/>
      <w:lvlJc w:val="left"/>
      <w:pPr>
        <w:tabs>
          <w:tab w:val="num" w:pos="5040"/>
        </w:tabs>
        <w:ind w:left="5040" w:hanging="360"/>
      </w:pPr>
      <w:rPr>
        <w:rFonts w:ascii="Symbol" w:hAnsi="Symbol"/>
      </w:rPr>
    </w:lvl>
    <w:lvl w:ilvl="7" w:tplc="7890A69E">
      <w:start w:val="1"/>
      <w:numFmt w:val="bullet"/>
      <w:lvlText w:val="o"/>
      <w:lvlJc w:val="left"/>
      <w:pPr>
        <w:tabs>
          <w:tab w:val="num" w:pos="5760"/>
        </w:tabs>
        <w:ind w:left="5760" w:hanging="360"/>
      </w:pPr>
      <w:rPr>
        <w:rFonts w:ascii="Courier New" w:hAnsi="Courier New"/>
      </w:rPr>
    </w:lvl>
    <w:lvl w:ilvl="8" w:tplc="7304CC3E">
      <w:start w:val="1"/>
      <w:numFmt w:val="bullet"/>
      <w:lvlText w:val=""/>
      <w:lvlJc w:val="left"/>
      <w:pPr>
        <w:tabs>
          <w:tab w:val="num" w:pos="6480"/>
        </w:tabs>
        <w:ind w:left="6480" w:hanging="360"/>
      </w:pPr>
      <w:rPr>
        <w:rFonts w:ascii="Wingdings" w:hAnsi="Wingdings"/>
      </w:rPr>
    </w:lvl>
  </w:abstractNum>
  <w:abstractNum w:abstractNumId="18">
    <w:nsid w:val="664C4AC9"/>
    <w:multiLevelType w:val="hybridMultilevel"/>
    <w:tmpl w:val="00000011"/>
    <w:lvl w:ilvl="0" w:tplc="02EA2926">
      <w:start w:val="1"/>
      <w:numFmt w:val="bullet"/>
      <w:lvlText w:val=""/>
      <w:lvlJc w:val="left"/>
      <w:pPr>
        <w:tabs>
          <w:tab w:val="num" w:pos="720"/>
        </w:tabs>
        <w:ind w:left="720" w:hanging="360"/>
      </w:pPr>
      <w:rPr>
        <w:rFonts w:ascii="Symbol" w:hAnsi="Symbol"/>
      </w:rPr>
    </w:lvl>
    <w:lvl w:ilvl="1" w:tplc="23A02F08">
      <w:start w:val="1"/>
      <w:numFmt w:val="bullet"/>
      <w:lvlText w:val="o"/>
      <w:lvlJc w:val="left"/>
      <w:pPr>
        <w:tabs>
          <w:tab w:val="num" w:pos="1440"/>
        </w:tabs>
        <w:ind w:left="1440" w:hanging="360"/>
      </w:pPr>
      <w:rPr>
        <w:rFonts w:ascii="Courier New" w:hAnsi="Courier New"/>
      </w:rPr>
    </w:lvl>
    <w:lvl w:ilvl="2" w:tplc="D1E2572A">
      <w:start w:val="1"/>
      <w:numFmt w:val="bullet"/>
      <w:lvlText w:val=""/>
      <w:lvlJc w:val="left"/>
      <w:pPr>
        <w:tabs>
          <w:tab w:val="num" w:pos="2160"/>
        </w:tabs>
        <w:ind w:left="2160" w:hanging="360"/>
      </w:pPr>
      <w:rPr>
        <w:rFonts w:ascii="Wingdings" w:hAnsi="Wingdings"/>
      </w:rPr>
    </w:lvl>
    <w:lvl w:ilvl="3" w:tplc="673CF466">
      <w:start w:val="1"/>
      <w:numFmt w:val="bullet"/>
      <w:lvlText w:val=""/>
      <w:lvlJc w:val="left"/>
      <w:pPr>
        <w:tabs>
          <w:tab w:val="num" w:pos="2880"/>
        </w:tabs>
        <w:ind w:left="2880" w:hanging="360"/>
      </w:pPr>
      <w:rPr>
        <w:rFonts w:ascii="Symbol" w:hAnsi="Symbol"/>
      </w:rPr>
    </w:lvl>
    <w:lvl w:ilvl="4" w:tplc="B3043CE2">
      <w:start w:val="1"/>
      <w:numFmt w:val="bullet"/>
      <w:lvlText w:val="o"/>
      <w:lvlJc w:val="left"/>
      <w:pPr>
        <w:tabs>
          <w:tab w:val="num" w:pos="3600"/>
        </w:tabs>
        <w:ind w:left="3600" w:hanging="360"/>
      </w:pPr>
      <w:rPr>
        <w:rFonts w:ascii="Courier New" w:hAnsi="Courier New"/>
      </w:rPr>
    </w:lvl>
    <w:lvl w:ilvl="5" w:tplc="1688ACD4">
      <w:start w:val="1"/>
      <w:numFmt w:val="bullet"/>
      <w:lvlText w:val=""/>
      <w:lvlJc w:val="left"/>
      <w:pPr>
        <w:tabs>
          <w:tab w:val="num" w:pos="4320"/>
        </w:tabs>
        <w:ind w:left="4320" w:hanging="360"/>
      </w:pPr>
      <w:rPr>
        <w:rFonts w:ascii="Wingdings" w:hAnsi="Wingdings"/>
      </w:rPr>
    </w:lvl>
    <w:lvl w:ilvl="6" w:tplc="CEB468F4">
      <w:start w:val="1"/>
      <w:numFmt w:val="bullet"/>
      <w:lvlText w:val=""/>
      <w:lvlJc w:val="left"/>
      <w:pPr>
        <w:tabs>
          <w:tab w:val="num" w:pos="5040"/>
        </w:tabs>
        <w:ind w:left="5040" w:hanging="360"/>
      </w:pPr>
      <w:rPr>
        <w:rFonts w:ascii="Symbol" w:hAnsi="Symbol"/>
      </w:rPr>
    </w:lvl>
    <w:lvl w:ilvl="7" w:tplc="BE100D76">
      <w:start w:val="1"/>
      <w:numFmt w:val="bullet"/>
      <w:lvlText w:val="o"/>
      <w:lvlJc w:val="left"/>
      <w:pPr>
        <w:tabs>
          <w:tab w:val="num" w:pos="5760"/>
        </w:tabs>
        <w:ind w:left="5760" w:hanging="360"/>
      </w:pPr>
      <w:rPr>
        <w:rFonts w:ascii="Courier New" w:hAnsi="Courier New"/>
      </w:rPr>
    </w:lvl>
    <w:lvl w:ilvl="8" w:tplc="E7FC3C96">
      <w:start w:val="1"/>
      <w:numFmt w:val="bullet"/>
      <w:lvlText w:val=""/>
      <w:lvlJc w:val="left"/>
      <w:pPr>
        <w:tabs>
          <w:tab w:val="num" w:pos="6480"/>
        </w:tabs>
        <w:ind w:left="6480" w:hanging="360"/>
      </w:pPr>
      <w:rPr>
        <w:rFonts w:ascii="Wingdings" w:hAnsi="Wingdings"/>
      </w:rPr>
    </w:lvl>
  </w:abstractNum>
  <w:abstractNum w:abstractNumId="19">
    <w:nsid w:val="664C4ACA"/>
    <w:multiLevelType w:val="hybridMultilevel"/>
    <w:tmpl w:val="00000012"/>
    <w:lvl w:ilvl="0" w:tplc="9D94BEC8">
      <w:start w:val="1"/>
      <w:numFmt w:val="bullet"/>
      <w:lvlText w:val=""/>
      <w:lvlJc w:val="left"/>
      <w:pPr>
        <w:tabs>
          <w:tab w:val="num" w:pos="720"/>
        </w:tabs>
        <w:ind w:left="720" w:hanging="360"/>
      </w:pPr>
      <w:rPr>
        <w:rFonts w:ascii="Symbol" w:hAnsi="Symbol"/>
        <w:b w:val="0"/>
        <w:i w:val="0"/>
        <w:smallCaps w:val="0"/>
        <w:sz w:val="24"/>
      </w:rPr>
    </w:lvl>
    <w:lvl w:ilvl="1" w:tplc="8A84596A">
      <w:start w:val="1"/>
      <w:numFmt w:val="bullet"/>
      <w:lvlText w:val="o"/>
      <w:lvlJc w:val="left"/>
      <w:pPr>
        <w:tabs>
          <w:tab w:val="num" w:pos="1440"/>
        </w:tabs>
        <w:ind w:left="1440" w:hanging="360"/>
      </w:pPr>
      <w:rPr>
        <w:rFonts w:ascii="Courier New" w:hAnsi="Courier New"/>
      </w:rPr>
    </w:lvl>
    <w:lvl w:ilvl="2" w:tplc="D304BF5A">
      <w:start w:val="1"/>
      <w:numFmt w:val="bullet"/>
      <w:lvlText w:val=""/>
      <w:lvlJc w:val="left"/>
      <w:pPr>
        <w:tabs>
          <w:tab w:val="num" w:pos="2160"/>
        </w:tabs>
        <w:ind w:left="2160" w:hanging="360"/>
      </w:pPr>
      <w:rPr>
        <w:rFonts w:ascii="Wingdings" w:hAnsi="Wingdings"/>
      </w:rPr>
    </w:lvl>
    <w:lvl w:ilvl="3" w:tplc="8D2AF238">
      <w:start w:val="1"/>
      <w:numFmt w:val="bullet"/>
      <w:lvlText w:val=""/>
      <w:lvlJc w:val="left"/>
      <w:pPr>
        <w:tabs>
          <w:tab w:val="num" w:pos="2880"/>
        </w:tabs>
        <w:ind w:left="2880" w:hanging="360"/>
      </w:pPr>
      <w:rPr>
        <w:rFonts w:ascii="Symbol" w:hAnsi="Symbol"/>
      </w:rPr>
    </w:lvl>
    <w:lvl w:ilvl="4" w:tplc="01044508">
      <w:start w:val="1"/>
      <w:numFmt w:val="bullet"/>
      <w:lvlText w:val="o"/>
      <w:lvlJc w:val="left"/>
      <w:pPr>
        <w:tabs>
          <w:tab w:val="num" w:pos="3600"/>
        </w:tabs>
        <w:ind w:left="3600" w:hanging="360"/>
      </w:pPr>
      <w:rPr>
        <w:rFonts w:ascii="Courier New" w:hAnsi="Courier New"/>
      </w:rPr>
    </w:lvl>
    <w:lvl w:ilvl="5" w:tplc="A58442BC">
      <w:start w:val="1"/>
      <w:numFmt w:val="bullet"/>
      <w:lvlText w:val=""/>
      <w:lvlJc w:val="left"/>
      <w:pPr>
        <w:tabs>
          <w:tab w:val="num" w:pos="4320"/>
        </w:tabs>
        <w:ind w:left="4320" w:hanging="360"/>
      </w:pPr>
      <w:rPr>
        <w:rFonts w:ascii="Wingdings" w:hAnsi="Wingdings"/>
      </w:rPr>
    </w:lvl>
    <w:lvl w:ilvl="6" w:tplc="75E678C2">
      <w:start w:val="1"/>
      <w:numFmt w:val="bullet"/>
      <w:lvlText w:val=""/>
      <w:lvlJc w:val="left"/>
      <w:pPr>
        <w:tabs>
          <w:tab w:val="num" w:pos="5040"/>
        </w:tabs>
        <w:ind w:left="5040" w:hanging="360"/>
      </w:pPr>
      <w:rPr>
        <w:rFonts w:ascii="Symbol" w:hAnsi="Symbol"/>
      </w:rPr>
    </w:lvl>
    <w:lvl w:ilvl="7" w:tplc="3A809ED4">
      <w:start w:val="1"/>
      <w:numFmt w:val="bullet"/>
      <w:lvlText w:val="o"/>
      <w:lvlJc w:val="left"/>
      <w:pPr>
        <w:tabs>
          <w:tab w:val="num" w:pos="5760"/>
        </w:tabs>
        <w:ind w:left="5760" w:hanging="360"/>
      </w:pPr>
      <w:rPr>
        <w:rFonts w:ascii="Courier New" w:hAnsi="Courier New"/>
      </w:rPr>
    </w:lvl>
    <w:lvl w:ilvl="8" w:tplc="B78E5A00">
      <w:start w:val="1"/>
      <w:numFmt w:val="bullet"/>
      <w:lvlText w:val=""/>
      <w:lvlJc w:val="left"/>
      <w:pPr>
        <w:tabs>
          <w:tab w:val="num" w:pos="6480"/>
        </w:tabs>
        <w:ind w:left="6480" w:hanging="360"/>
      </w:pPr>
      <w:rPr>
        <w:rFonts w:ascii="Wingdings" w:hAnsi="Wingdings"/>
      </w:rPr>
    </w:lvl>
  </w:abstractNum>
  <w:abstractNum w:abstractNumId="20">
    <w:nsid w:val="664C4ACB"/>
    <w:multiLevelType w:val="hybridMultilevel"/>
    <w:tmpl w:val="00000013"/>
    <w:lvl w:ilvl="0" w:tplc="05C23BF2">
      <w:start w:val="1"/>
      <w:numFmt w:val="bullet"/>
      <w:lvlText w:val=""/>
      <w:lvlJc w:val="left"/>
      <w:pPr>
        <w:tabs>
          <w:tab w:val="num" w:pos="720"/>
        </w:tabs>
        <w:ind w:left="720" w:hanging="360"/>
      </w:pPr>
      <w:rPr>
        <w:rFonts w:ascii="Symbol" w:hAnsi="Symbol"/>
        <w:b w:val="0"/>
        <w:i w:val="0"/>
        <w:smallCaps w:val="0"/>
        <w:sz w:val="24"/>
      </w:rPr>
    </w:lvl>
    <w:lvl w:ilvl="1" w:tplc="3C5E31E8">
      <w:start w:val="1"/>
      <w:numFmt w:val="bullet"/>
      <w:lvlText w:val="o"/>
      <w:lvlJc w:val="left"/>
      <w:pPr>
        <w:tabs>
          <w:tab w:val="num" w:pos="1440"/>
        </w:tabs>
        <w:ind w:left="1440" w:hanging="360"/>
      </w:pPr>
      <w:rPr>
        <w:rFonts w:ascii="Courier New" w:hAnsi="Courier New"/>
      </w:rPr>
    </w:lvl>
    <w:lvl w:ilvl="2" w:tplc="E2BA9F38">
      <w:start w:val="1"/>
      <w:numFmt w:val="bullet"/>
      <w:lvlText w:val=""/>
      <w:lvlJc w:val="left"/>
      <w:pPr>
        <w:tabs>
          <w:tab w:val="num" w:pos="2160"/>
        </w:tabs>
        <w:ind w:left="2160" w:hanging="360"/>
      </w:pPr>
      <w:rPr>
        <w:rFonts w:ascii="Wingdings" w:hAnsi="Wingdings"/>
      </w:rPr>
    </w:lvl>
    <w:lvl w:ilvl="3" w:tplc="A02E7276">
      <w:start w:val="1"/>
      <w:numFmt w:val="bullet"/>
      <w:lvlText w:val=""/>
      <w:lvlJc w:val="left"/>
      <w:pPr>
        <w:tabs>
          <w:tab w:val="num" w:pos="2880"/>
        </w:tabs>
        <w:ind w:left="2880" w:hanging="360"/>
      </w:pPr>
      <w:rPr>
        <w:rFonts w:ascii="Symbol" w:hAnsi="Symbol"/>
      </w:rPr>
    </w:lvl>
    <w:lvl w:ilvl="4" w:tplc="BB0E8E1A">
      <w:start w:val="1"/>
      <w:numFmt w:val="bullet"/>
      <w:lvlText w:val="o"/>
      <w:lvlJc w:val="left"/>
      <w:pPr>
        <w:tabs>
          <w:tab w:val="num" w:pos="3600"/>
        </w:tabs>
        <w:ind w:left="3600" w:hanging="360"/>
      </w:pPr>
      <w:rPr>
        <w:rFonts w:ascii="Courier New" w:hAnsi="Courier New"/>
      </w:rPr>
    </w:lvl>
    <w:lvl w:ilvl="5" w:tplc="F81C0242">
      <w:start w:val="1"/>
      <w:numFmt w:val="bullet"/>
      <w:lvlText w:val=""/>
      <w:lvlJc w:val="left"/>
      <w:pPr>
        <w:tabs>
          <w:tab w:val="num" w:pos="4320"/>
        </w:tabs>
        <w:ind w:left="4320" w:hanging="360"/>
      </w:pPr>
      <w:rPr>
        <w:rFonts w:ascii="Wingdings" w:hAnsi="Wingdings"/>
      </w:rPr>
    </w:lvl>
    <w:lvl w:ilvl="6" w:tplc="FA5C32BC">
      <w:start w:val="1"/>
      <w:numFmt w:val="bullet"/>
      <w:lvlText w:val=""/>
      <w:lvlJc w:val="left"/>
      <w:pPr>
        <w:tabs>
          <w:tab w:val="num" w:pos="5040"/>
        </w:tabs>
        <w:ind w:left="5040" w:hanging="360"/>
      </w:pPr>
      <w:rPr>
        <w:rFonts w:ascii="Symbol" w:hAnsi="Symbol"/>
      </w:rPr>
    </w:lvl>
    <w:lvl w:ilvl="7" w:tplc="B6823136">
      <w:start w:val="1"/>
      <w:numFmt w:val="bullet"/>
      <w:lvlText w:val="o"/>
      <w:lvlJc w:val="left"/>
      <w:pPr>
        <w:tabs>
          <w:tab w:val="num" w:pos="5760"/>
        </w:tabs>
        <w:ind w:left="5760" w:hanging="360"/>
      </w:pPr>
      <w:rPr>
        <w:rFonts w:ascii="Courier New" w:hAnsi="Courier New"/>
      </w:rPr>
    </w:lvl>
    <w:lvl w:ilvl="8" w:tplc="317003E6">
      <w:start w:val="1"/>
      <w:numFmt w:val="bullet"/>
      <w:lvlText w:val=""/>
      <w:lvlJc w:val="left"/>
      <w:pPr>
        <w:tabs>
          <w:tab w:val="num" w:pos="6480"/>
        </w:tabs>
        <w:ind w:left="6480" w:hanging="360"/>
      </w:pPr>
      <w:rPr>
        <w:rFonts w:ascii="Wingdings" w:hAnsi="Wingdings"/>
      </w:rPr>
    </w:lvl>
  </w:abstractNum>
  <w:abstractNum w:abstractNumId="21">
    <w:nsid w:val="664C4ACC"/>
    <w:multiLevelType w:val="hybridMultilevel"/>
    <w:tmpl w:val="00000014"/>
    <w:lvl w:ilvl="0" w:tplc="0A2ED5C8">
      <w:start w:val="1"/>
      <w:numFmt w:val="bullet"/>
      <w:lvlText w:val=""/>
      <w:lvlJc w:val="left"/>
      <w:pPr>
        <w:tabs>
          <w:tab w:val="num" w:pos="720"/>
        </w:tabs>
        <w:ind w:left="720" w:hanging="360"/>
      </w:pPr>
      <w:rPr>
        <w:rFonts w:ascii="Symbol" w:hAnsi="Symbol"/>
        <w:b w:val="0"/>
        <w:i w:val="0"/>
        <w:smallCaps w:val="0"/>
        <w:sz w:val="24"/>
      </w:rPr>
    </w:lvl>
    <w:lvl w:ilvl="1" w:tplc="D63E885A">
      <w:start w:val="1"/>
      <w:numFmt w:val="bullet"/>
      <w:lvlText w:val="o"/>
      <w:lvlJc w:val="left"/>
      <w:pPr>
        <w:tabs>
          <w:tab w:val="num" w:pos="1440"/>
        </w:tabs>
        <w:ind w:left="1440" w:hanging="360"/>
      </w:pPr>
      <w:rPr>
        <w:rFonts w:ascii="Courier New" w:hAnsi="Courier New"/>
      </w:rPr>
    </w:lvl>
    <w:lvl w:ilvl="2" w:tplc="44469E2C">
      <w:start w:val="1"/>
      <w:numFmt w:val="bullet"/>
      <w:lvlText w:val=""/>
      <w:lvlJc w:val="left"/>
      <w:pPr>
        <w:tabs>
          <w:tab w:val="num" w:pos="2160"/>
        </w:tabs>
        <w:ind w:left="2160" w:hanging="360"/>
      </w:pPr>
      <w:rPr>
        <w:rFonts w:ascii="Wingdings" w:hAnsi="Wingdings"/>
      </w:rPr>
    </w:lvl>
    <w:lvl w:ilvl="3" w:tplc="73562982">
      <w:start w:val="1"/>
      <w:numFmt w:val="bullet"/>
      <w:lvlText w:val=""/>
      <w:lvlJc w:val="left"/>
      <w:pPr>
        <w:tabs>
          <w:tab w:val="num" w:pos="2880"/>
        </w:tabs>
        <w:ind w:left="2880" w:hanging="360"/>
      </w:pPr>
      <w:rPr>
        <w:rFonts w:ascii="Symbol" w:hAnsi="Symbol"/>
      </w:rPr>
    </w:lvl>
    <w:lvl w:ilvl="4" w:tplc="D4600810">
      <w:start w:val="1"/>
      <w:numFmt w:val="bullet"/>
      <w:lvlText w:val="o"/>
      <w:lvlJc w:val="left"/>
      <w:pPr>
        <w:tabs>
          <w:tab w:val="num" w:pos="3600"/>
        </w:tabs>
        <w:ind w:left="3600" w:hanging="360"/>
      </w:pPr>
      <w:rPr>
        <w:rFonts w:ascii="Courier New" w:hAnsi="Courier New"/>
      </w:rPr>
    </w:lvl>
    <w:lvl w:ilvl="5" w:tplc="B1DE2698">
      <w:start w:val="1"/>
      <w:numFmt w:val="bullet"/>
      <w:lvlText w:val=""/>
      <w:lvlJc w:val="left"/>
      <w:pPr>
        <w:tabs>
          <w:tab w:val="num" w:pos="4320"/>
        </w:tabs>
        <w:ind w:left="4320" w:hanging="360"/>
      </w:pPr>
      <w:rPr>
        <w:rFonts w:ascii="Wingdings" w:hAnsi="Wingdings"/>
      </w:rPr>
    </w:lvl>
    <w:lvl w:ilvl="6" w:tplc="D8BAF578">
      <w:start w:val="1"/>
      <w:numFmt w:val="bullet"/>
      <w:lvlText w:val=""/>
      <w:lvlJc w:val="left"/>
      <w:pPr>
        <w:tabs>
          <w:tab w:val="num" w:pos="5040"/>
        </w:tabs>
        <w:ind w:left="5040" w:hanging="360"/>
      </w:pPr>
      <w:rPr>
        <w:rFonts w:ascii="Symbol" w:hAnsi="Symbol"/>
      </w:rPr>
    </w:lvl>
    <w:lvl w:ilvl="7" w:tplc="904667F2">
      <w:start w:val="1"/>
      <w:numFmt w:val="bullet"/>
      <w:lvlText w:val="o"/>
      <w:lvlJc w:val="left"/>
      <w:pPr>
        <w:tabs>
          <w:tab w:val="num" w:pos="5760"/>
        </w:tabs>
        <w:ind w:left="5760" w:hanging="360"/>
      </w:pPr>
      <w:rPr>
        <w:rFonts w:ascii="Courier New" w:hAnsi="Courier New"/>
      </w:rPr>
    </w:lvl>
    <w:lvl w:ilvl="8" w:tplc="28B4FA68">
      <w:start w:val="1"/>
      <w:numFmt w:val="bullet"/>
      <w:lvlText w:val=""/>
      <w:lvlJc w:val="left"/>
      <w:pPr>
        <w:tabs>
          <w:tab w:val="num" w:pos="6480"/>
        </w:tabs>
        <w:ind w:left="6480" w:hanging="360"/>
      </w:pPr>
      <w:rPr>
        <w:rFonts w:ascii="Wingdings" w:hAnsi="Wingdings"/>
      </w:rPr>
    </w:lvl>
  </w:abstractNum>
  <w:abstractNum w:abstractNumId="22">
    <w:nsid w:val="664C4ACD"/>
    <w:multiLevelType w:val="hybridMultilevel"/>
    <w:tmpl w:val="00000015"/>
    <w:lvl w:ilvl="0" w:tplc="2100474E">
      <w:start w:val="1"/>
      <w:numFmt w:val="bullet"/>
      <w:lvlText w:val=""/>
      <w:lvlJc w:val="left"/>
      <w:pPr>
        <w:tabs>
          <w:tab w:val="num" w:pos="720"/>
        </w:tabs>
        <w:ind w:left="720" w:hanging="360"/>
      </w:pPr>
      <w:rPr>
        <w:rFonts w:ascii="Symbol" w:hAnsi="Symbol"/>
        <w:b w:val="0"/>
        <w:i w:val="0"/>
        <w:smallCaps w:val="0"/>
        <w:sz w:val="24"/>
      </w:rPr>
    </w:lvl>
    <w:lvl w:ilvl="1" w:tplc="09F68DFA">
      <w:start w:val="1"/>
      <w:numFmt w:val="bullet"/>
      <w:lvlText w:val="o"/>
      <w:lvlJc w:val="left"/>
      <w:pPr>
        <w:tabs>
          <w:tab w:val="num" w:pos="1440"/>
        </w:tabs>
        <w:ind w:left="1440" w:hanging="360"/>
      </w:pPr>
      <w:rPr>
        <w:rFonts w:ascii="Courier New" w:hAnsi="Courier New"/>
      </w:rPr>
    </w:lvl>
    <w:lvl w:ilvl="2" w:tplc="48368D7C">
      <w:start w:val="1"/>
      <w:numFmt w:val="bullet"/>
      <w:lvlText w:val=""/>
      <w:lvlJc w:val="left"/>
      <w:pPr>
        <w:tabs>
          <w:tab w:val="num" w:pos="2160"/>
        </w:tabs>
        <w:ind w:left="2160" w:hanging="360"/>
      </w:pPr>
      <w:rPr>
        <w:rFonts w:ascii="Wingdings" w:hAnsi="Wingdings"/>
      </w:rPr>
    </w:lvl>
    <w:lvl w:ilvl="3" w:tplc="60AC2D6C">
      <w:start w:val="1"/>
      <w:numFmt w:val="bullet"/>
      <w:lvlText w:val=""/>
      <w:lvlJc w:val="left"/>
      <w:pPr>
        <w:tabs>
          <w:tab w:val="num" w:pos="2880"/>
        </w:tabs>
        <w:ind w:left="2880" w:hanging="360"/>
      </w:pPr>
      <w:rPr>
        <w:rFonts w:ascii="Symbol" w:hAnsi="Symbol"/>
      </w:rPr>
    </w:lvl>
    <w:lvl w:ilvl="4" w:tplc="E160D878">
      <w:start w:val="1"/>
      <w:numFmt w:val="bullet"/>
      <w:lvlText w:val="o"/>
      <w:lvlJc w:val="left"/>
      <w:pPr>
        <w:tabs>
          <w:tab w:val="num" w:pos="3600"/>
        </w:tabs>
        <w:ind w:left="3600" w:hanging="360"/>
      </w:pPr>
      <w:rPr>
        <w:rFonts w:ascii="Courier New" w:hAnsi="Courier New"/>
      </w:rPr>
    </w:lvl>
    <w:lvl w:ilvl="5" w:tplc="F3989C9C">
      <w:start w:val="1"/>
      <w:numFmt w:val="bullet"/>
      <w:lvlText w:val=""/>
      <w:lvlJc w:val="left"/>
      <w:pPr>
        <w:tabs>
          <w:tab w:val="num" w:pos="4320"/>
        </w:tabs>
        <w:ind w:left="4320" w:hanging="360"/>
      </w:pPr>
      <w:rPr>
        <w:rFonts w:ascii="Wingdings" w:hAnsi="Wingdings"/>
      </w:rPr>
    </w:lvl>
    <w:lvl w:ilvl="6" w:tplc="B1080EFA">
      <w:start w:val="1"/>
      <w:numFmt w:val="bullet"/>
      <w:lvlText w:val=""/>
      <w:lvlJc w:val="left"/>
      <w:pPr>
        <w:tabs>
          <w:tab w:val="num" w:pos="5040"/>
        </w:tabs>
        <w:ind w:left="5040" w:hanging="360"/>
      </w:pPr>
      <w:rPr>
        <w:rFonts w:ascii="Symbol" w:hAnsi="Symbol"/>
      </w:rPr>
    </w:lvl>
    <w:lvl w:ilvl="7" w:tplc="F3FA66F6">
      <w:start w:val="1"/>
      <w:numFmt w:val="bullet"/>
      <w:lvlText w:val="o"/>
      <w:lvlJc w:val="left"/>
      <w:pPr>
        <w:tabs>
          <w:tab w:val="num" w:pos="5760"/>
        </w:tabs>
        <w:ind w:left="5760" w:hanging="360"/>
      </w:pPr>
      <w:rPr>
        <w:rFonts w:ascii="Courier New" w:hAnsi="Courier New"/>
      </w:rPr>
    </w:lvl>
    <w:lvl w:ilvl="8" w:tplc="8164398C">
      <w:start w:val="1"/>
      <w:numFmt w:val="bullet"/>
      <w:lvlText w:val=""/>
      <w:lvlJc w:val="left"/>
      <w:pPr>
        <w:tabs>
          <w:tab w:val="num" w:pos="6480"/>
        </w:tabs>
        <w:ind w:left="6480" w:hanging="360"/>
      </w:pPr>
      <w:rPr>
        <w:rFonts w:ascii="Wingdings" w:hAnsi="Wingdings"/>
      </w:rPr>
    </w:lvl>
  </w:abstractNum>
  <w:abstractNum w:abstractNumId="23">
    <w:nsid w:val="664C4ACE"/>
    <w:multiLevelType w:val="hybridMultilevel"/>
    <w:tmpl w:val="00000016"/>
    <w:lvl w:ilvl="0" w:tplc="04429E9C">
      <w:start w:val="1"/>
      <w:numFmt w:val="bullet"/>
      <w:lvlText w:val=""/>
      <w:lvlJc w:val="left"/>
      <w:pPr>
        <w:tabs>
          <w:tab w:val="num" w:pos="720"/>
        </w:tabs>
        <w:ind w:left="720" w:hanging="360"/>
      </w:pPr>
      <w:rPr>
        <w:rFonts w:ascii="Symbol" w:hAnsi="Symbol"/>
        <w:b w:val="0"/>
        <w:i w:val="0"/>
        <w:smallCaps w:val="0"/>
        <w:sz w:val="24"/>
      </w:rPr>
    </w:lvl>
    <w:lvl w:ilvl="1" w:tplc="4FB64F22">
      <w:start w:val="1"/>
      <w:numFmt w:val="bullet"/>
      <w:lvlText w:val="o"/>
      <w:lvlJc w:val="left"/>
      <w:pPr>
        <w:tabs>
          <w:tab w:val="num" w:pos="1440"/>
        </w:tabs>
        <w:ind w:left="1440" w:hanging="360"/>
      </w:pPr>
      <w:rPr>
        <w:rFonts w:ascii="Courier New" w:hAnsi="Courier New"/>
      </w:rPr>
    </w:lvl>
    <w:lvl w:ilvl="2" w:tplc="403EFAE2">
      <w:start w:val="1"/>
      <w:numFmt w:val="bullet"/>
      <w:lvlText w:val=""/>
      <w:lvlJc w:val="left"/>
      <w:pPr>
        <w:tabs>
          <w:tab w:val="num" w:pos="2160"/>
        </w:tabs>
        <w:ind w:left="2160" w:hanging="360"/>
      </w:pPr>
      <w:rPr>
        <w:rFonts w:ascii="Wingdings" w:hAnsi="Wingdings"/>
      </w:rPr>
    </w:lvl>
    <w:lvl w:ilvl="3" w:tplc="4DFE681C">
      <w:start w:val="1"/>
      <w:numFmt w:val="bullet"/>
      <w:lvlText w:val=""/>
      <w:lvlJc w:val="left"/>
      <w:pPr>
        <w:tabs>
          <w:tab w:val="num" w:pos="2880"/>
        </w:tabs>
        <w:ind w:left="2880" w:hanging="360"/>
      </w:pPr>
      <w:rPr>
        <w:rFonts w:ascii="Symbol" w:hAnsi="Symbol"/>
      </w:rPr>
    </w:lvl>
    <w:lvl w:ilvl="4" w:tplc="54A83060">
      <w:start w:val="1"/>
      <w:numFmt w:val="bullet"/>
      <w:lvlText w:val="o"/>
      <w:lvlJc w:val="left"/>
      <w:pPr>
        <w:tabs>
          <w:tab w:val="num" w:pos="3600"/>
        </w:tabs>
        <w:ind w:left="3600" w:hanging="360"/>
      </w:pPr>
      <w:rPr>
        <w:rFonts w:ascii="Courier New" w:hAnsi="Courier New"/>
      </w:rPr>
    </w:lvl>
    <w:lvl w:ilvl="5" w:tplc="5FAA6912">
      <w:start w:val="1"/>
      <w:numFmt w:val="bullet"/>
      <w:lvlText w:val=""/>
      <w:lvlJc w:val="left"/>
      <w:pPr>
        <w:tabs>
          <w:tab w:val="num" w:pos="4320"/>
        </w:tabs>
        <w:ind w:left="4320" w:hanging="360"/>
      </w:pPr>
      <w:rPr>
        <w:rFonts w:ascii="Wingdings" w:hAnsi="Wingdings"/>
      </w:rPr>
    </w:lvl>
    <w:lvl w:ilvl="6" w:tplc="3D880206">
      <w:start w:val="1"/>
      <w:numFmt w:val="bullet"/>
      <w:lvlText w:val=""/>
      <w:lvlJc w:val="left"/>
      <w:pPr>
        <w:tabs>
          <w:tab w:val="num" w:pos="5040"/>
        </w:tabs>
        <w:ind w:left="5040" w:hanging="360"/>
      </w:pPr>
      <w:rPr>
        <w:rFonts w:ascii="Symbol" w:hAnsi="Symbol"/>
      </w:rPr>
    </w:lvl>
    <w:lvl w:ilvl="7" w:tplc="F5F09DD4">
      <w:start w:val="1"/>
      <w:numFmt w:val="bullet"/>
      <w:lvlText w:val="o"/>
      <w:lvlJc w:val="left"/>
      <w:pPr>
        <w:tabs>
          <w:tab w:val="num" w:pos="5760"/>
        </w:tabs>
        <w:ind w:left="5760" w:hanging="360"/>
      </w:pPr>
      <w:rPr>
        <w:rFonts w:ascii="Courier New" w:hAnsi="Courier New"/>
      </w:rPr>
    </w:lvl>
    <w:lvl w:ilvl="8" w:tplc="3D52E90A">
      <w:start w:val="1"/>
      <w:numFmt w:val="bullet"/>
      <w:lvlText w:val=""/>
      <w:lvlJc w:val="left"/>
      <w:pPr>
        <w:tabs>
          <w:tab w:val="num" w:pos="6480"/>
        </w:tabs>
        <w:ind w:left="6480" w:hanging="360"/>
      </w:pPr>
      <w:rPr>
        <w:rFonts w:ascii="Wingdings" w:hAnsi="Wingdings"/>
      </w:rPr>
    </w:lvl>
  </w:abstractNum>
  <w:abstractNum w:abstractNumId="24">
    <w:nsid w:val="664C4ACF"/>
    <w:multiLevelType w:val="hybridMultilevel"/>
    <w:tmpl w:val="00000017"/>
    <w:lvl w:ilvl="0" w:tplc="B56A1704">
      <w:start w:val="1"/>
      <w:numFmt w:val="bullet"/>
      <w:lvlText w:val=""/>
      <w:lvlJc w:val="left"/>
      <w:pPr>
        <w:tabs>
          <w:tab w:val="num" w:pos="720"/>
        </w:tabs>
        <w:ind w:left="720" w:hanging="360"/>
      </w:pPr>
      <w:rPr>
        <w:rFonts w:ascii="Symbol" w:hAnsi="Symbol"/>
        <w:b w:val="0"/>
        <w:i w:val="0"/>
        <w:smallCaps w:val="0"/>
        <w:sz w:val="24"/>
      </w:rPr>
    </w:lvl>
    <w:lvl w:ilvl="1" w:tplc="328A6362">
      <w:start w:val="1"/>
      <w:numFmt w:val="bullet"/>
      <w:lvlText w:val="o"/>
      <w:lvlJc w:val="left"/>
      <w:pPr>
        <w:tabs>
          <w:tab w:val="num" w:pos="1440"/>
        </w:tabs>
        <w:ind w:left="1440" w:hanging="360"/>
      </w:pPr>
      <w:rPr>
        <w:rFonts w:ascii="Courier New" w:hAnsi="Courier New"/>
      </w:rPr>
    </w:lvl>
    <w:lvl w:ilvl="2" w:tplc="44AA82A2">
      <w:start w:val="1"/>
      <w:numFmt w:val="bullet"/>
      <w:lvlText w:val=""/>
      <w:lvlJc w:val="left"/>
      <w:pPr>
        <w:tabs>
          <w:tab w:val="num" w:pos="2160"/>
        </w:tabs>
        <w:ind w:left="2160" w:hanging="360"/>
      </w:pPr>
      <w:rPr>
        <w:rFonts w:ascii="Wingdings" w:hAnsi="Wingdings"/>
      </w:rPr>
    </w:lvl>
    <w:lvl w:ilvl="3" w:tplc="282C98DA">
      <w:start w:val="1"/>
      <w:numFmt w:val="bullet"/>
      <w:lvlText w:val=""/>
      <w:lvlJc w:val="left"/>
      <w:pPr>
        <w:tabs>
          <w:tab w:val="num" w:pos="2880"/>
        </w:tabs>
        <w:ind w:left="2880" w:hanging="360"/>
      </w:pPr>
      <w:rPr>
        <w:rFonts w:ascii="Symbol" w:hAnsi="Symbol"/>
      </w:rPr>
    </w:lvl>
    <w:lvl w:ilvl="4" w:tplc="6E96D3B6">
      <w:start w:val="1"/>
      <w:numFmt w:val="bullet"/>
      <w:lvlText w:val="o"/>
      <w:lvlJc w:val="left"/>
      <w:pPr>
        <w:tabs>
          <w:tab w:val="num" w:pos="3600"/>
        </w:tabs>
        <w:ind w:left="3600" w:hanging="360"/>
      </w:pPr>
      <w:rPr>
        <w:rFonts w:ascii="Courier New" w:hAnsi="Courier New"/>
      </w:rPr>
    </w:lvl>
    <w:lvl w:ilvl="5" w:tplc="ABECF900">
      <w:start w:val="1"/>
      <w:numFmt w:val="bullet"/>
      <w:lvlText w:val=""/>
      <w:lvlJc w:val="left"/>
      <w:pPr>
        <w:tabs>
          <w:tab w:val="num" w:pos="4320"/>
        </w:tabs>
        <w:ind w:left="4320" w:hanging="360"/>
      </w:pPr>
      <w:rPr>
        <w:rFonts w:ascii="Wingdings" w:hAnsi="Wingdings"/>
      </w:rPr>
    </w:lvl>
    <w:lvl w:ilvl="6" w:tplc="06A89BD2">
      <w:start w:val="1"/>
      <w:numFmt w:val="bullet"/>
      <w:lvlText w:val=""/>
      <w:lvlJc w:val="left"/>
      <w:pPr>
        <w:tabs>
          <w:tab w:val="num" w:pos="5040"/>
        </w:tabs>
        <w:ind w:left="5040" w:hanging="360"/>
      </w:pPr>
      <w:rPr>
        <w:rFonts w:ascii="Symbol" w:hAnsi="Symbol"/>
      </w:rPr>
    </w:lvl>
    <w:lvl w:ilvl="7" w:tplc="3B6618D6">
      <w:start w:val="1"/>
      <w:numFmt w:val="bullet"/>
      <w:lvlText w:val="o"/>
      <w:lvlJc w:val="left"/>
      <w:pPr>
        <w:tabs>
          <w:tab w:val="num" w:pos="5760"/>
        </w:tabs>
        <w:ind w:left="5760" w:hanging="360"/>
      </w:pPr>
      <w:rPr>
        <w:rFonts w:ascii="Courier New" w:hAnsi="Courier New"/>
      </w:rPr>
    </w:lvl>
    <w:lvl w:ilvl="8" w:tplc="3128160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708"/>
  <w:hyphenationZone w:val="425"/>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8EE"/>
    <w:rsid w:val="002321E3"/>
    <w:rsid w:val="002E35A6"/>
    <w:rsid w:val="003F265B"/>
    <w:rsid w:val="00466530"/>
    <w:rsid w:val="00543D2E"/>
    <w:rsid w:val="00670273"/>
    <w:rsid w:val="006910BB"/>
    <w:rsid w:val="008053B0"/>
    <w:rsid w:val="00876FC2"/>
    <w:rsid w:val="00914C7F"/>
    <w:rsid w:val="009C6016"/>
    <w:rsid w:val="00A5397D"/>
    <w:rsid w:val="00B36EEC"/>
    <w:rsid w:val="00C45C5F"/>
    <w:rsid w:val="00D3190F"/>
    <w:rsid w:val="00D404C4"/>
    <w:rsid w:val="00F715E0"/>
    <w:rsid w:val="00F928E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line="312" w:lineRule="auto"/>
      <w:jc w:val="both"/>
    </w:pPr>
    <w:rPr>
      <w:rFonts w:ascii="Calibri" w:hAnsi="Calibri"/>
      <w:szCs w:val="24"/>
    </w:rPr>
  </w:style>
  <w:style w:type="paragraph" w:styleId="Heading1">
    <w:name w:val="heading 1"/>
    <w:basedOn w:val="Normal"/>
    <w:link w:val="Heading1Char"/>
    <w:uiPriority w:val="99"/>
    <w:qFormat/>
    <w:pPr>
      <w:keepNext/>
      <w:numPr>
        <w:numId w:val="1"/>
      </w:numPr>
      <w:spacing w:before="100" w:beforeAutospacing="1" w:after="100" w:afterAutospacing="1"/>
      <w:ind w:left="431" w:hanging="431"/>
      <w:outlineLvl w:val="0"/>
    </w:pPr>
    <w:rPr>
      <w:b/>
      <w:bCs/>
      <w:color w:val="5B9BD5"/>
      <w:kern w:val="36"/>
      <w:sz w:val="48"/>
      <w:szCs w:val="48"/>
    </w:rPr>
  </w:style>
  <w:style w:type="paragraph" w:styleId="Heading2">
    <w:name w:val="heading 2"/>
    <w:basedOn w:val="Normal"/>
    <w:link w:val="Heading2Char"/>
    <w:uiPriority w:val="99"/>
    <w:qFormat/>
    <w:pPr>
      <w:keepNext/>
      <w:numPr>
        <w:ilvl w:val="1"/>
        <w:numId w:val="1"/>
      </w:numPr>
      <w:spacing w:before="100" w:beforeAutospacing="1" w:after="100" w:afterAutospacing="1"/>
      <w:ind w:left="578" w:hanging="578"/>
      <w:outlineLvl w:val="1"/>
    </w:pPr>
    <w:rPr>
      <w:b/>
      <w:bCs/>
      <w:sz w:val="36"/>
      <w:szCs w:val="36"/>
    </w:rPr>
  </w:style>
  <w:style w:type="paragraph" w:styleId="Heading3">
    <w:name w:val="heading 3"/>
    <w:basedOn w:val="Normal"/>
    <w:link w:val="Heading3Char"/>
    <w:uiPriority w:val="99"/>
    <w:qFormat/>
    <w:pPr>
      <w:keepNext/>
      <w:numPr>
        <w:ilvl w:val="2"/>
        <w:numId w:val="1"/>
      </w:numPr>
      <w:spacing w:before="100" w:beforeAutospacing="1" w:after="100" w:afterAutospacing="1"/>
      <w:outlineLvl w:val="2"/>
    </w:pPr>
    <w:rPr>
      <w:b/>
      <w:bCs/>
      <w:sz w:val="27"/>
      <w:szCs w:val="27"/>
    </w:rPr>
  </w:style>
  <w:style w:type="paragraph" w:styleId="Heading4">
    <w:name w:val="heading 4"/>
    <w:basedOn w:val="Normal"/>
    <w:link w:val="Heading4Char"/>
    <w:uiPriority w:val="99"/>
    <w:qFormat/>
    <w:pPr>
      <w:numPr>
        <w:ilvl w:val="3"/>
        <w:numId w:val="1"/>
      </w:numPr>
      <w:spacing w:before="100" w:beforeAutospacing="1" w:after="100" w:afterAutospacing="1"/>
      <w:outlineLvl w:val="3"/>
    </w:pPr>
    <w:rPr>
      <w:b/>
      <w:bCs/>
    </w:rPr>
  </w:style>
  <w:style w:type="paragraph" w:styleId="Heading5">
    <w:name w:val="heading 5"/>
    <w:basedOn w:val="Normal"/>
    <w:next w:val="Normal"/>
    <w:link w:val="Heading5Char"/>
    <w:uiPriority w:val="99"/>
    <w:qFormat/>
    <w:pPr>
      <w:keepNext/>
      <w:keepLines/>
      <w:numPr>
        <w:ilvl w:val="4"/>
        <w:numId w:val="1"/>
      </w:numPr>
      <w:spacing w:before="40"/>
      <w:outlineLvl w:val="4"/>
    </w:pPr>
    <w:rPr>
      <w:rFonts w:ascii="Calibri Light" w:hAnsi="Calibri Light"/>
      <w:color w:val="2E74B5"/>
    </w:rPr>
  </w:style>
  <w:style w:type="paragraph" w:styleId="Heading6">
    <w:name w:val="heading 6"/>
    <w:basedOn w:val="Normal"/>
    <w:next w:val="Normal"/>
    <w:link w:val="Heading6Char"/>
    <w:uiPriority w:val="99"/>
    <w:qFormat/>
    <w:pPr>
      <w:keepNext/>
      <w:keepLines/>
      <w:numPr>
        <w:ilvl w:val="5"/>
        <w:numId w:val="1"/>
      </w:numPr>
      <w:spacing w:before="40"/>
      <w:outlineLvl w:val="5"/>
    </w:pPr>
    <w:rPr>
      <w:rFonts w:ascii="Calibri Light" w:hAnsi="Calibri Light"/>
      <w:color w:val="1F4D78"/>
    </w:rPr>
  </w:style>
  <w:style w:type="paragraph" w:styleId="Heading7">
    <w:name w:val="heading 7"/>
    <w:basedOn w:val="Normal"/>
    <w:next w:val="Normal"/>
    <w:link w:val="Heading7Char"/>
    <w:uiPriority w:val="99"/>
    <w:qFormat/>
    <w:pPr>
      <w:keepNext/>
      <w:keepLines/>
      <w:numPr>
        <w:ilvl w:val="6"/>
        <w:numId w:val="1"/>
      </w:numPr>
      <w:spacing w:before="40"/>
      <w:outlineLvl w:val="6"/>
    </w:pPr>
    <w:rPr>
      <w:rFonts w:ascii="Calibri Light" w:hAnsi="Calibri Light"/>
      <w:i/>
      <w:iCs/>
      <w:color w:val="1F4D78"/>
    </w:rPr>
  </w:style>
  <w:style w:type="paragraph" w:styleId="Heading8">
    <w:name w:val="heading 8"/>
    <w:basedOn w:val="Normal"/>
    <w:next w:val="Normal"/>
    <w:link w:val="Heading8Char"/>
    <w:uiPriority w:val="99"/>
    <w:qFormat/>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9"/>
    <w:qFormat/>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b/>
      <w:bCs/>
      <w:color w:val="5B9BD5"/>
      <w:kern w:val="36"/>
      <w:sz w:val="48"/>
      <w:szCs w:val="48"/>
    </w:rPr>
  </w:style>
  <w:style w:type="character" w:customStyle="1" w:styleId="Heading2Char">
    <w:name w:val="Heading 2 Char"/>
    <w:basedOn w:val="DefaultParagraphFont"/>
    <w:link w:val="Heading2"/>
    <w:uiPriority w:val="99"/>
    <w:locked/>
    <w:rPr>
      <w:rFonts w:ascii="Calibri" w:hAnsi="Calibri" w:cs="Times New Roman"/>
      <w:b/>
      <w:bCs/>
      <w:sz w:val="36"/>
      <w:szCs w:val="36"/>
    </w:rPr>
  </w:style>
  <w:style w:type="character" w:customStyle="1" w:styleId="Heading3Char">
    <w:name w:val="Heading 3 Char"/>
    <w:basedOn w:val="DefaultParagraphFont"/>
    <w:link w:val="Heading3"/>
    <w:uiPriority w:val="99"/>
    <w:locked/>
    <w:rPr>
      <w:rFonts w:ascii="Calibri" w:hAnsi="Calibri" w:cs="Times New Roman"/>
      <w:b/>
      <w:bCs/>
      <w:sz w:val="27"/>
      <w:szCs w:val="27"/>
    </w:rPr>
  </w:style>
  <w:style w:type="character" w:customStyle="1" w:styleId="Heading4Char">
    <w:name w:val="Heading 4 Char"/>
    <w:basedOn w:val="DefaultParagraphFont"/>
    <w:link w:val="Heading4"/>
    <w:uiPriority w:val="99"/>
    <w:locked/>
    <w:rPr>
      <w:rFonts w:ascii="Calibri" w:hAnsi="Calibri" w:cs="Times New Roman"/>
      <w:b/>
      <w:bCs/>
      <w:sz w:val="24"/>
      <w:szCs w:val="24"/>
    </w:rPr>
  </w:style>
  <w:style w:type="character" w:customStyle="1" w:styleId="Heading5Char">
    <w:name w:val="Heading 5 Char"/>
    <w:basedOn w:val="DefaultParagraphFont"/>
    <w:link w:val="Heading5"/>
    <w:uiPriority w:val="99"/>
    <w:semiHidden/>
    <w:locked/>
    <w:rPr>
      <w:rFonts w:ascii="Calibri Light" w:hAnsi="Calibri Light" w:cs="Times New Roman"/>
      <w:color w:val="2E74B5"/>
      <w:sz w:val="24"/>
      <w:szCs w:val="24"/>
    </w:rPr>
  </w:style>
  <w:style w:type="character" w:customStyle="1" w:styleId="Heading6Char">
    <w:name w:val="Heading 6 Char"/>
    <w:basedOn w:val="DefaultParagraphFont"/>
    <w:link w:val="Heading6"/>
    <w:uiPriority w:val="99"/>
    <w:semiHidden/>
    <w:locked/>
    <w:rPr>
      <w:rFonts w:ascii="Calibri Light" w:hAnsi="Calibri Light" w:cs="Times New Roman"/>
      <w:color w:val="1F4D78"/>
      <w:sz w:val="24"/>
      <w:szCs w:val="24"/>
    </w:rPr>
  </w:style>
  <w:style w:type="character" w:customStyle="1" w:styleId="Heading7Char">
    <w:name w:val="Heading 7 Char"/>
    <w:basedOn w:val="DefaultParagraphFont"/>
    <w:link w:val="Heading7"/>
    <w:uiPriority w:val="99"/>
    <w:semiHidden/>
    <w:locked/>
    <w:rPr>
      <w:rFonts w:ascii="Calibri Light" w:hAnsi="Calibri Light" w:cs="Times New Roman"/>
      <w:i/>
      <w:iCs/>
      <w:color w:val="1F4D78"/>
      <w:sz w:val="24"/>
      <w:szCs w:val="24"/>
    </w:rPr>
  </w:style>
  <w:style w:type="character" w:customStyle="1" w:styleId="Heading8Char">
    <w:name w:val="Heading 8 Char"/>
    <w:basedOn w:val="DefaultParagraphFont"/>
    <w:link w:val="Heading8"/>
    <w:uiPriority w:val="99"/>
    <w:semiHidden/>
    <w:locked/>
    <w:rPr>
      <w:rFonts w:ascii="Calibri Light" w:hAnsi="Calibri Light" w:cs="Times New Roman"/>
      <w:color w:val="272727"/>
      <w:sz w:val="21"/>
      <w:szCs w:val="21"/>
    </w:rPr>
  </w:style>
  <w:style w:type="character" w:customStyle="1" w:styleId="Heading9Char">
    <w:name w:val="Heading 9 Char"/>
    <w:basedOn w:val="DefaultParagraphFont"/>
    <w:link w:val="Heading9"/>
    <w:uiPriority w:val="99"/>
    <w:semiHidden/>
    <w:locked/>
    <w:rPr>
      <w:rFonts w:ascii="Calibri Light" w:hAnsi="Calibri Light" w:cs="Times New Roman"/>
      <w:i/>
      <w:iCs/>
      <w:color w:val="272727"/>
      <w:sz w:val="21"/>
      <w:szCs w:val="21"/>
    </w:rPr>
  </w:style>
  <w:style w:type="character" w:styleId="Strong">
    <w:name w:val="Strong"/>
    <w:basedOn w:val="DefaultParagraphFont"/>
    <w:uiPriority w:val="99"/>
    <w:qFormat/>
    <w:rPr>
      <w:rFonts w:cs="Times New Roman"/>
      <w:b/>
      <w:bCs/>
    </w:rPr>
  </w:style>
  <w:style w:type="paragraph" w:styleId="NormalWeb">
    <w:name w:val="Normal (Web)"/>
    <w:basedOn w:val="Normal"/>
    <w:uiPriority w:val="99"/>
    <w:pPr>
      <w:spacing w:before="100" w:beforeAutospacing="1" w:after="100" w:afterAutospacing="1"/>
    </w:pPr>
  </w:style>
  <w:style w:type="paragraph" w:styleId="ListParagraph">
    <w:name w:val="List Paragraph"/>
    <w:basedOn w:val="Normal"/>
    <w:uiPriority w:val="99"/>
    <w:qFormat/>
    <w:pPr>
      <w:ind w:left="720"/>
      <w:contextualSpacing/>
    </w:pPr>
  </w:style>
  <w:style w:type="paragraph" w:styleId="TOCHeading">
    <w:name w:val="TOC Heading"/>
    <w:basedOn w:val="Heading1"/>
    <w:next w:val="Normal"/>
    <w:uiPriority w:val="99"/>
    <w:qFormat/>
    <w:pPr>
      <w:keepLines/>
      <w:numPr>
        <w:numId w:val="0"/>
      </w:numPr>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99"/>
    <w:pPr>
      <w:tabs>
        <w:tab w:val="left" w:pos="851"/>
        <w:tab w:val="right" w:leader="dot" w:pos="9072"/>
      </w:tabs>
    </w:pPr>
  </w:style>
  <w:style w:type="paragraph" w:styleId="TOC2">
    <w:name w:val="toc 2"/>
    <w:basedOn w:val="Normal"/>
    <w:next w:val="Normal"/>
    <w:autoRedefine/>
    <w:uiPriority w:val="99"/>
    <w:pPr>
      <w:tabs>
        <w:tab w:val="left" w:pos="851"/>
        <w:tab w:val="right" w:leader="dot" w:pos="9072"/>
      </w:tabs>
    </w:pPr>
  </w:style>
  <w:style w:type="character" w:styleId="Hyperlink">
    <w:name w:val="Hyperlink"/>
    <w:basedOn w:val="DefaultParagraphFont"/>
    <w:uiPriority w:val="99"/>
    <w:rPr>
      <w:rFonts w:cs="Times New Roman"/>
      <w:color w:val="0563C1"/>
      <w:u w:val="single"/>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pPr>
      <w:tabs>
        <w:tab w:val="left" w:pos="851"/>
        <w:tab w:val="right" w:leader="dot" w:pos="9072"/>
      </w:tabs>
    </w:pPr>
  </w:style>
  <w:style w:type="table" w:styleId="MediumList1-Accent6">
    <w:name w:val="Medium List 1 Accent 6"/>
    <w:basedOn w:val="TableNormal"/>
    <w:uiPriority w:val="99"/>
    <w:rPr>
      <w:color w:val="000000"/>
      <w:sz w:val="20"/>
      <w:szCs w:val="2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70AD47"/>
        </w:tcBorders>
      </w:tcPr>
    </w:tblStylePr>
    <w:tblStylePr w:type="lastRow">
      <w:rPr>
        <w:rFonts w:cs="Times New Roman"/>
        <w:b/>
        <w:bCs/>
        <w:color w:val="44546A"/>
      </w:rPr>
      <w:tblPr/>
      <w:tcPr>
        <w:tcBorders>
          <w:top w:val="single" w:sz="8" w:space="0" w:color="70AD47"/>
          <w:bottom w:val="single" w:sz="8" w:space="0" w:color="70AD47"/>
        </w:tcBorders>
      </w:tcPr>
    </w:tblStylePr>
    <w:tblStylePr w:type="firstCol">
      <w:rPr>
        <w:rFonts w:cs="Times New Roman"/>
        <w:b/>
        <w:bCs/>
      </w:rPr>
    </w:tblStylePr>
    <w:tblStylePr w:type="lastCol">
      <w:rPr>
        <w:rFonts w:cs="Times New Roman"/>
        <w:b/>
        <w:bCs/>
      </w:rPr>
      <w:tblPr/>
      <w:tcPr>
        <w:tcBorders>
          <w:top w:val="single" w:sz="8" w:space="0" w:color="70AD47"/>
          <w:bottom w:val="single" w:sz="8" w:space="0" w:color="70AD47"/>
        </w:tcBorders>
      </w:tcPr>
    </w:tblStylePr>
    <w:tblStylePr w:type="band1Vert">
      <w:rPr>
        <w:rFonts w:cs="Times New Roman"/>
      </w:rPr>
      <w:tblPr/>
      <w:tcPr>
        <w:shd w:val="clear" w:color="auto" w:fill="DBEBD0"/>
      </w:tcPr>
    </w:tblStylePr>
    <w:tblStylePr w:type="band1Horz">
      <w:rPr>
        <w:rFonts w:cs="Times New Roman"/>
      </w:rPr>
      <w:tblPr/>
      <w:tcPr>
        <w:shd w:val="clear" w:color="auto" w:fill="DBEBD0"/>
      </w:tcPr>
    </w:tblStylePr>
  </w:style>
  <w:style w:type="table" w:customStyle="1" w:styleId="Tabulkasmkou4zvraznn21">
    <w:name w:val="Tabulka s mřížkou 4 – zvýraznění 21"/>
    <w:uiPriority w:val="99"/>
    <w:rPr>
      <w:sz w:val="20"/>
      <w:szCs w:val="20"/>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paragraph" w:styleId="Header">
    <w:name w:val="header"/>
    <w:basedOn w:val="Normal"/>
    <w:link w:val="HeaderChar"/>
    <w:uiPriority w:val="99"/>
    <w:pPr>
      <w:tabs>
        <w:tab w:val="center" w:pos="4536"/>
        <w:tab w:val="right" w:pos="9072"/>
      </w:tabs>
      <w:spacing w:line="240" w:lineRule="auto"/>
    </w:pPr>
  </w:style>
  <w:style w:type="character" w:customStyle="1" w:styleId="HeaderChar">
    <w:name w:val="Header Char"/>
    <w:basedOn w:val="DefaultParagraphFont"/>
    <w:link w:val="Header"/>
    <w:uiPriority w:val="99"/>
    <w:locked/>
    <w:rPr>
      <w:rFonts w:ascii="Calibri" w:hAnsi="Calibri" w:cs="Times New Roman"/>
      <w:sz w:val="24"/>
      <w:szCs w:val="24"/>
    </w:rPr>
  </w:style>
  <w:style w:type="paragraph" w:styleId="Footer">
    <w:name w:val="footer"/>
    <w:basedOn w:val="Normal"/>
    <w:link w:val="FooterChar"/>
    <w:uiPriority w:val="99"/>
    <w:pPr>
      <w:tabs>
        <w:tab w:val="center" w:pos="4536"/>
        <w:tab w:val="right" w:pos="9072"/>
      </w:tabs>
      <w:spacing w:line="240" w:lineRule="auto"/>
    </w:pPr>
  </w:style>
  <w:style w:type="character" w:customStyle="1" w:styleId="FooterChar">
    <w:name w:val="Footer Char"/>
    <w:basedOn w:val="DefaultParagraphFont"/>
    <w:link w:val="Footer"/>
    <w:uiPriority w:val="99"/>
    <w:locked/>
    <w:rPr>
      <w:rFonts w:ascii="Calibri" w:hAnsi="Calibri" w:cs="Times New Roman"/>
      <w:sz w:val="24"/>
      <w:szCs w:val="24"/>
    </w:rPr>
  </w:style>
  <w:style w:type="paragraph" w:styleId="Revision">
    <w:name w:val="Revision"/>
    <w:hidden/>
    <w:uiPriority w:val="99"/>
    <w:semiHidden/>
    <w:rPr>
      <w:rFonts w:ascii="Calibri" w:hAnsi="Calibri"/>
      <w:sz w:val="24"/>
      <w:szCs w:val="24"/>
    </w:rPr>
  </w:style>
  <w:style w:type="paragraph" w:styleId="BalloonText">
    <w:name w:val="Balloon Text"/>
    <w:basedOn w:val="Normal"/>
    <w:link w:val="BalloonTextChar"/>
    <w:uiPriority w:val="99"/>
    <w:semiHidden/>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semiHidden/>
    <w:rsid w:val="00F928EE"/>
    <w:rPr>
      <w:rFonts w:cs="Times New Roman"/>
      <w:sz w:val="16"/>
      <w:szCs w:val="16"/>
    </w:rPr>
  </w:style>
  <w:style w:type="paragraph" w:styleId="CommentText">
    <w:name w:val="annotation text"/>
    <w:basedOn w:val="Normal"/>
    <w:link w:val="CommentTextChar"/>
    <w:uiPriority w:val="99"/>
    <w:rsid w:val="00F928EE"/>
    <w:pPr>
      <w:spacing w:line="240" w:lineRule="auto"/>
    </w:pPr>
    <w:rPr>
      <w:sz w:val="20"/>
      <w:szCs w:val="20"/>
    </w:rPr>
  </w:style>
  <w:style w:type="character" w:customStyle="1" w:styleId="CommentTextChar">
    <w:name w:val="Comment Text Char"/>
    <w:basedOn w:val="DefaultParagraphFont"/>
    <w:link w:val="CommentText"/>
    <w:uiPriority w:val="99"/>
    <w:locked/>
    <w:rsid w:val="00F928EE"/>
    <w:rPr>
      <w:rFonts w:ascii="Calibri" w:hAnsi="Calibri"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table" w:customStyle="1" w:styleId="TabulkaK">
    <w:name w:val="Tabulka_K"/>
    <w:uiPriority w:val="99"/>
    <w:pPr>
      <w:jc w:val="both"/>
    </w:pPr>
    <w:rPr>
      <w:rFonts w:ascii="Calibri" w:hAnsi="Calibri"/>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ascii="Calibri" w:hAnsi="Calibri" w:cs="Times New Roman"/>
        <w:sz w:val="22"/>
      </w:rPr>
    </w:tblStylePr>
  </w:style>
  <w:style w:type="table" w:customStyle="1" w:styleId="TabulkaPT">
    <w:name w:val="Tabulka_PT"/>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ZKR">
    <w:name w:val="Tabulka_ZKR"/>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UP">
    <w:name w:val="Tabulka_UP"/>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T">
    <w:name w:val="Tabulka_T"/>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P1">
    <w:name w:val="Tabulka_P1"/>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P2">
    <w:name w:val="Tabulka_P2"/>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P3">
    <w:name w:val="Tabulka_P3"/>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P4">
    <w:name w:val="Tabulka_P4"/>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RS">
    <w:name w:val="Tabulka_RS"/>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table" w:customStyle="1" w:styleId="TabulkaIB">
    <w:name w:val="Tabulka_IB"/>
    <w:uiPriority w:val="99"/>
    <w:pPr>
      <w:jc w:val="both"/>
    </w:pPr>
    <w:rPr>
      <w:rFonts w:ascii="Calibri" w:hAnsi="Calibri"/>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pPr>
      <w:rPr>
        <w:rFonts w:cs="Times New Roman"/>
      </w:rPr>
    </w:tblStylePr>
  </w:style>
  <w:style w:type="paragraph" w:customStyle="1" w:styleId="TabulkaHlavicka">
    <w:name w:val="Tabulka_Hlavicka"/>
    <w:basedOn w:val="Normal"/>
    <w:uiPriority w:val="99"/>
    <w:pPr>
      <w:shd w:val="clear" w:color="auto" w:fill="9CC2E5"/>
    </w:pPr>
    <w:rPr>
      <w:sz w:val="24"/>
    </w:rPr>
  </w:style>
  <w:style w:type="paragraph" w:customStyle="1" w:styleId="TabulkaSouhrn">
    <w:name w:val="Tabulka_Souhrn"/>
    <w:basedOn w:val="Normal"/>
    <w:uiPriority w:val="99"/>
    <w:pPr>
      <w:shd w:val="clear" w:color="auto" w:fill="DEEAF6"/>
    </w:pPr>
    <w:rPr>
      <w:sz w:val="24"/>
    </w:rPr>
  </w:style>
  <w:style w:type="paragraph" w:styleId="NoSpacing">
    <w:name w:val="No Spacing"/>
    <w:link w:val="NoSpacingChar"/>
    <w:uiPriority w:val="99"/>
    <w:qFormat/>
    <w:rPr>
      <w:rFonts w:ascii="Calibri" w:hAnsi="Calibri"/>
    </w:rPr>
  </w:style>
  <w:style w:type="character" w:customStyle="1" w:styleId="NoSpacingChar">
    <w:name w:val="No Spacing Char"/>
    <w:basedOn w:val="DefaultParagraphFont"/>
    <w:link w:val="NoSpacing"/>
    <w:uiPriority w:val="99"/>
    <w:locked/>
    <w:rPr>
      <w:rFonts w:ascii="Calibri" w:hAnsi="Calibri" w:cs="Times New Roman"/>
      <w:sz w:val="22"/>
      <w:szCs w:val="22"/>
      <w:lang w:val="cs-CZ" w:eastAsia="cs-CZ" w:bidi="ar-SA"/>
    </w:rPr>
  </w:style>
  <w:style w:type="character"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35</Pages>
  <Words>8454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dc:title>
  <dc:subject/>
  <dc:creator/>
  <cp:keywords/>
  <dc:description/>
  <cp:lastModifiedBy/>
  <cp:revision>2</cp:revision>
  <dcterms:created xsi:type="dcterms:W3CDTF">2025-09-25T09:21:00Z</dcterms:created>
  <dcterms:modified xsi:type="dcterms:W3CDTF">2025-09-25T09:21:00Z</dcterms:modified>
</cp:coreProperties>
</file>